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1529"/>
        <w:gridCol w:w="1172"/>
        <w:gridCol w:w="1404"/>
        <w:gridCol w:w="800"/>
      </w:tblGrid>
      <w:tr w:rsidR="004B74D7" w:rsidRPr="000E66BA" w:rsidTr="004B74D7">
        <w:tc>
          <w:tcPr>
            <w:tcW w:w="1555" w:type="dxa"/>
          </w:tcPr>
          <w:p w:rsidR="004B74D7" w:rsidRPr="000E66BA" w:rsidRDefault="004B74D7" w:rsidP="000E66BA">
            <w:pPr>
              <w:jc w:val="both"/>
              <w:rPr>
                <w:rFonts w:ascii="Arial" w:eastAsia="Times New Roman" w:hAnsi="Arial" w:cs="Arial"/>
                <w:color w:val="000000"/>
                <w:sz w:val="20"/>
                <w:szCs w:val="20"/>
                <w:lang w:eastAsia="es-CO"/>
              </w:rPr>
            </w:pPr>
            <w:r w:rsidRPr="000E66BA">
              <w:rPr>
                <w:rFonts w:ascii="Arial" w:eastAsia="Times New Roman" w:hAnsi="Arial" w:cs="Arial"/>
                <w:color w:val="000000"/>
                <w:sz w:val="20"/>
                <w:szCs w:val="20"/>
                <w:lang w:eastAsia="es-CO"/>
              </w:rPr>
              <w:t>DOCENTE</w:t>
            </w:r>
          </w:p>
        </w:tc>
        <w:tc>
          <w:tcPr>
            <w:tcW w:w="3350" w:type="dxa"/>
            <w:gridSpan w:val="3"/>
          </w:tcPr>
          <w:p w:rsidR="004B74D7" w:rsidRPr="000E66BA" w:rsidRDefault="00F60A20" w:rsidP="000E66BA">
            <w:pPr>
              <w:jc w:val="both"/>
              <w:rPr>
                <w:rFonts w:ascii="Arial" w:eastAsia="Times New Roman" w:hAnsi="Arial" w:cs="Arial"/>
                <w:color w:val="000000"/>
                <w:sz w:val="20"/>
                <w:szCs w:val="20"/>
                <w:lang w:eastAsia="es-CO"/>
              </w:rPr>
            </w:pPr>
            <w:r w:rsidRPr="000E66BA">
              <w:rPr>
                <w:rFonts w:ascii="Arial" w:eastAsia="Times New Roman" w:hAnsi="Arial" w:cs="Arial"/>
                <w:color w:val="000000"/>
                <w:sz w:val="20"/>
                <w:szCs w:val="20"/>
                <w:lang w:eastAsia="es-CO"/>
              </w:rPr>
              <w:t>CARLOS ANDRÉS NAVARRO RAMÍREZ</w:t>
            </w:r>
          </w:p>
        </w:tc>
      </w:tr>
      <w:tr w:rsidR="004B74D7" w:rsidRPr="000E66BA" w:rsidTr="004B74D7">
        <w:tc>
          <w:tcPr>
            <w:tcW w:w="1555" w:type="dxa"/>
          </w:tcPr>
          <w:p w:rsidR="004B74D7" w:rsidRPr="000E66BA" w:rsidRDefault="004B74D7" w:rsidP="000E66BA">
            <w:pPr>
              <w:jc w:val="both"/>
              <w:rPr>
                <w:rFonts w:ascii="Arial" w:eastAsia="Times New Roman" w:hAnsi="Arial" w:cs="Arial"/>
                <w:color w:val="000000"/>
                <w:sz w:val="20"/>
                <w:szCs w:val="20"/>
                <w:lang w:eastAsia="es-CO"/>
              </w:rPr>
            </w:pPr>
            <w:r w:rsidRPr="000E66BA">
              <w:rPr>
                <w:rFonts w:ascii="Arial" w:eastAsia="Times New Roman" w:hAnsi="Arial" w:cs="Arial"/>
                <w:color w:val="000000"/>
                <w:sz w:val="20"/>
                <w:szCs w:val="20"/>
                <w:lang w:eastAsia="es-CO"/>
              </w:rPr>
              <w:t>ESTUDIANTE</w:t>
            </w:r>
          </w:p>
        </w:tc>
        <w:tc>
          <w:tcPr>
            <w:tcW w:w="3350" w:type="dxa"/>
            <w:gridSpan w:val="3"/>
          </w:tcPr>
          <w:p w:rsidR="004B74D7" w:rsidRPr="000E66BA" w:rsidRDefault="004B74D7" w:rsidP="000E66BA">
            <w:pPr>
              <w:jc w:val="both"/>
              <w:rPr>
                <w:rFonts w:ascii="Arial" w:eastAsia="Times New Roman" w:hAnsi="Arial" w:cs="Arial"/>
                <w:color w:val="000000"/>
                <w:sz w:val="20"/>
                <w:szCs w:val="20"/>
                <w:lang w:eastAsia="es-CO"/>
              </w:rPr>
            </w:pPr>
          </w:p>
        </w:tc>
      </w:tr>
      <w:tr w:rsidR="004B74D7" w:rsidRPr="000E66BA" w:rsidTr="004B74D7">
        <w:tc>
          <w:tcPr>
            <w:tcW w:w="1555" w:type="dxa"/>
          </w:tcPr>
          <w:p w:rsidR="004B74D7" w:rsidRPr="000E66BA" w:rsidRDefault="004B74D7" w:rsidP="000E66BA">
            <w:pPr>
              <w:jc w:val="both"/>
              <w:rPr>
                <w:rFonts w:ascii="Arial" w:eastAsia="Times New Roman" w:hAnsi="Arial" w:cs="Arial"/>
                <w:color w:val="000000"/>
                <w:sz w:val="20"/>
                <w:szCs w:val="20"/>
                <w:lang w:eastAsia="es-CO"/>
              </w:rPr>
            </w:pPr>
            <w:r w:rsidRPr="000E66BA">
              <w:rPr>
                <w:rFonts w:ascii="Arial" w:eastAsia="Times New Roman" w:hAnsi="Arial" w:cs="Arial"/>
                <w:color w:val="000000"/>
                <w:sz w:val="20"/>
                <w:szCs w:val="20"/>
                <w:lang w:eastAsia="es-CO"/>
              </w:rPr>
              <w:t>CURSO</w:t>
            </w:r>
          </w:p>
        </w:tc>
        <w:tc>
          <w:tcPr>
            <w:tcW w:w="708" w:type="dxa"/>
          </w:tcPr>
          <w:p w:rsidR="004B74D7" w:rsidRDefault="00F60A20" w:rsidP="000E66BA">
            <w:pPr>
              <w:jc w:val="both"/>
              <w:rPr>
                <w:rFonts w:ascii="Arial" w:eastAsia="Times New Roman" w:hAnsi="Arial" w:cs="Arial"/>
                <w:color w:val="000000"/>
                <w:sz w:val="20"/>
                <w:szCs w:val="20"/>
                <w:lang w:eastAsia="es-CO"/>
              </w:rPr>
            </w:pPr>
            <w:r w:rsidRPr="000E66BA">
              <w:rPr>
                <w:rFonts w:ascii="Arial" w:eastAsia="Times New Roman" w:hAnsi="Arial" w:cs="Arial"/>
                <w:color w:val="000000"/>
                <w:sz w:val="20"/>
                <w:szCs w:val="20"/>
                <w:lang w:eastAsia="es-CO"/>
              </w:rPr>
              <w:t>SEXTO</w:t>
            </w:r>
          </w:p>
          <w:p w:rsidR="00047880" w:rsidRPr="000E66BA" w:rsidRDefault="00047880" w:rsidP="000E66BA">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BIOLOGÍA</w:t>
            </w:r>
          </w:p>
        </w:tc>
        <w:tc>
          <w:tcPr>
            <w:tcW w:w="1525" w:type="dxa"/>
          </w:tcPr>
          <w:p w:rsidR="004B74D7" w:rsidRPr="000E66BA" w:rsidRDefault="004B74D7" w:rsidP="000E66BA">
            <w:pPr>
              <w:jc w:val="both"/>
              <w:rPr>
                <w:rFonts w:ascii="Arial" w:eastAsia="Times New Roman" w:hAnsi="Arial" w:cs="Arial"/>
                <w:color w:val="000000"/>
                <w:sz w:val="20"/>
                <w:szCs w:val="20"/>
                <w:lang w:eastAsia="es-CO"/>
              </w:rPr>
            </w:pPr>
            <w:r w:rsidRPr="000E66BA">
              <w:rPr>
                <w:rFonts w:ascii="Arial" w:eastAsia="Times New Roman" w:hAnsi="Arial" w:cs="Arial"/>
                <w:color w:val="000000"/>
                <w:sz w:val="20"/>
                <w:szCs w:val="20"/>
                <w:lang w:eastAsia="es-CO"/>
              </w:rPr>
              <w:t>FECHA ENTREGA</w:t>
            </w:r>
          </w:p>
        </w:tc>
        <w:tc>
          <w:tcPr>
            <w:tcW w:w="1117" w:type="dxa"/>
          </w:tcPr>
          <w:p w:rsidR="004B74D7" w:rsidRPr="000E66BA" w:rsidRDefault="004B74D7" w:rsidP="000E66BA">
            <w:pPr>
              <w:jc w:val="both"/>
              <w:rPr>
                <w:rFonts w:ascii="Arial" w:eastAsia="Times New Roman" w:hAnsi="Arial" w:cs="Arial"/>
                <w:color w:val="000000"/>
                <w:sz w:val="20"/>
                <w:szCs w:val="20"/>
                <w:lang w:eastAsia="es-CO"/>
              </w:rPr>
            </w:pPr>
          </w:p>
        </w:tc>
      </w:tr>
    </w:tbl>
    <w:p w:rsidR="001A5DCB" w:rsidRPr="000E66BA" w:rsidRDefault="001A5DCB" w:rsidP="000E66BA">
      <w:pPr>
        <w:shd w:val="clear" w:color="auto" w:fill="FFFFFF"/>
        <w:spacing w:after="0" w:line="240" w:lineRule="auto"/>
        <w:jc w:val="both"/>
        <w:rPr>
          <w:rFonts w:ascii="Arial" w:eastAsia="Times New Roman" w:hAnsi="Arial" w:cs="Arial"/>
          <w:color w:val="000000"/>
          <w:sz w:val="20"/>
          <w:szCs w:val="20"/>
          <w:lang w:eastAsia="es-CO"/>
        </w:rPr>
      </w:pPr>
    </w:p>
    <w:p w:rsidR="00F60A20" w:rsidRPr="000E66BA" w:rsidRDefault="00F60A20" w:rsidP="000E66BA">
      <w:pPr>
        <w:spacing w:after="0" w:line="240" w:lineRule="auto"/>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 Objetivo: Describir en secuencia los estados y características del ciclo celular incluyendo la mitosis y la</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citocinesis.</w:t>
      </w:r>
    </w:p>
    <w:p w:rsidR="00F60A20" w:rsidRPr="000E66BA" w:rsidRDefault="00F60A20" w:rsidP="000E66BA">
      <w:pPr>
        <w:spacing w:after="0" w:line="240" w:lineRule="auto"/>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CICLO CELULAR:</w:t>
      </w:r>
    </w:p>
    <w:p w:rsidR="000E66BA" w:rsidRPr="000E66BA" w:rsidRDefault="000E66BA" w:rsidP="000E66BA">
      <w:pPr>
        <w:spacing w:after="0" w:line="240" w:lineRule="auto"/>
        <w:jc w:val="both"/>
        <w:rPr>
          <w:rFonts w:ascii="Arial" w:eastAsia="Times New Roman" w:hAnsi="Arial" w:cs="Arial"/>
          <w:sz w:val="20"/>
          <w:szCs w:val="20"/>
          <w:lang w:eastAsia="es-CO"/>
        </w:rPr>
      </w:pPr>
      <w:r w:rsidRPr="000E66BA">
        <w:rPr>
          <w:rFonts w:ascii="Arial" w:eastAsia="Times New Roman" w:hAnsi="Arial" w:cs="Arial"/>
          <w:noProof/>
          <w:sz w:val="20"/>
          <w:szCs w:val="20"/>
          <w:lang w:eastAsia="es-CO"/>
        </w:rPr>
        <w:drawing>
          <wp:inline distT="0" distB="0" distL="0" distR="0" wp14:anchorId="48FDFC63" wp14:editId="52C838CE">
            <wp:extent cx="3114675" cy="26098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4675" cy="2609850"/>
                    </a:xfrm>
                    <a:prstGeom prst="rect">
                      <a:avLst/>
                    </a:prstGeom>
                    <a:noFill/>
                    <a:ln>
                      <a:noFill/>
                    </a:ln>
                  </pic:spPr>
                </pic:pic>
              </a:graphicData>
            </a:graphic>
          </wp:inline>
        </w:drawing>
      </w:r>
    </w:p>
    <w:p w:rsidR="00F60A20" w:rsidRPr="000E66BA" w:rsidRDefault="00F60A20" w:rsidP="000E66BA">
      <w:pPr>
        <w:spacing w:after="0" w:line="240" w:lineRule="auto"/>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El estado en que se encuentra una célula está determinado por una</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secuencia periódica de crecimiento y división durante la vida de un</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organismo.</w:t>
      </w:r>
    </w:p>
    <w:p w:rsidR="00F60A20" w:rsidRPr="000E66BA" w:rsidRDefault="00F60A20" w:rsidP="000E66BA">
      <w:pPr>
        <w:spacing w:after="0" w:line="240" w:lineRule="auto"/>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Estos procesos están representados en el ciclo celular en tres etapas</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 xml:space="preserve">fundamentales: la primera corresponde a la </w:t>
      </w:r>
      <w:proofErr w:type="spellStart"/>
      <w:r w:rsidRPr="000E66BA">
        <w:rPr>
          <w:rFonts w:ascii="Arial" w:eastAsia="Times New Roman" w:hAnsi="Arial" w:cs="Arial"/>
          <w:sz w:val="20"/>
          <w:szCs w:val="20"/>
          <w:lang w:eastAsia="es-CO"/>
        </w:rPr>
        <w:t>interfase</w:t>
      </w:r>
      <w:proofErr w:type="spellEnd"/>
      <w:r w:rsidRPr="000E66BA">
        <w:rPr>
          <w:rFonts w:ascii="Arial" w:eastAsia="Times New Roman" w:hAnsi="Arial" w:cs="Arial"/>
          <w:sz w:val="20"/>
          <w:szCs w:val="20"/>
          <w:lang w:eastAsia="es-CO"/>
        </w:rPr>
        <w:t>, que es de</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preparación para su posterior división. Cuando se habla de</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preparación, se debe pensar que la célula requiere crecer para</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asegurar un volumen suficiente a las células hijas, copiar su material</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genético (proceso de replicación), ya que se necesitan dos copias</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 xml:space="preserve">para las nuevas células, y también multiplicar sus </w:t>
      </w:r>
      <w:proofErr w:type="spellStart"/>
      <w:r w:rsidRPr="000E66BA">
        <w:rPr>
          <w:rFonts w:ascii="Arial" w:eastAsia="Times New Roman" w:hAnsi="Arial" w:cs="Arial"/>
          <w:sz w:val="20"/>
          <w:szCs w:val="20"/>
          <w:lang w:eastAsia="es-CO"/>
        </w:rPr>
        <w:t>organelos</w:t>
      </w:r>
      <w:proofErr w:type="spellEnd"/>
      <w:r w:rsidRPr="000E66BA">
        <w:rPr>
          <w:rFonts w:ascii="Arial" w:eastAsia="Times New Roman" w:hAnsi="Arial" w:cs="Arial"/>
          <w:sz w:val="20"/>
          <w:szCs w:val="20"/>
          <w:lang w:eastAsia="es-CO"/>
        </w:rPr>
        <w:t>.</w:t>
      </w:r>
    </w:p>
    <w:p w:rsidR="00F60A20" w:rsidRPr="000E66BA" w:rsidRDefault="00F60A20" w:rsidP="000E66BA">
      <w:pPr>
        <w:spacing w:after="0" w:line="240" w:lineRule="auto"/>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La segunda etapa corresponde a la mitosis, que, como tal, permitirá</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la división del material genético previamente replicado. Finalmente, se</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darán las condiciones para la división completa de la célula, proceso</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citoplasmático llamado citocinesis, que no forma parte de la mitosis.</w:t>
      </w:r>
    </w:p>
    <w:p w:rsidR="00F60A20" w:rsidRPr="000E66BA" w:rsidRDefault="00F60A20" w:rsidP="000E66BA">
      <w:pPr>
        <w:spacing w:after="0" w:line="240" w:lineRule="auto"/>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La mitosis y la citocinesis harán posible la formación de nuevas</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células idénticas a las originales. Gracias a esto, los organismos</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pluricelulares pueden crecer, desarrollarse, regenerar tejidos y, los</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unicelulares, reproducirse asexualmente.</w:t>
      </w:r>
    </w:p>
    <w:p w:rsidR="00803B4E" w:rsidRPr="000E66BA" w:rsidRDefault="00F60A20" w:rsidP="000E66BA">
      <w:pPr>
        <w:spacing w:after="0" w:line="240" w:lineRule="auto"/>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En el caso humano, estamos hablando de una división de células diploides (2n) que darán origen a células</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diploides (2n)</w:t>
      </w:r>
    </w:p>
    <w:p w:rsidR="00803B4E" w:rsidRPr="000E66BA" w:rsidRDefault="00803B4E" w:rsidP="000E66BA">
      <w:pPr>
        <w:spacing w:after="0" w:line="240" w:lineRule="auto"/>
        <w:jc w:val="both"/>
        <w:rPr>
          <w:rFonts w:ascii="Arial" w:eastAsia="Times New Roman" w:hAnsi="Arial" w:cs="Arial"/>
          <w:sz w:val="20"/>
          <w:szCs w:val="20"/>
          <w:lang w:eastAsia="es-CO"/>
        </w:rPr>
      </w:pPr>
    </w:p>
    <w:p w:rsidR="00F60A20" w:rsidRPr="000E66BA" w:rsidRDefault="00F60A20" w:rsidP="000E66BA">
      <w:pPr>
        <w:spacing w:after="0" w:line="240" w:lineRule="auto"/>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ETAPAS:</w:t>
      </w:r>
    </w:p>
    <w:p w:rsidR="00F60A20" w:rsidRPr="000E66BA" w:rsidRDefault="00F60A20" w:rsidP="000E66BA">
      <w:pPr>
        <w:spacing w:after="0" w:line="240" w:lineRule="auto"/>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INTERFASE: Es el período comprendido entre divisiones celulares. Es la fase más larga del ciclo celular,</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ocupando casi el 95% del ciclo, trascurre entre dos mitosis y consta a su vez de varias fases:</w:t>
      </w:r>
    </w:p>
    <w:p w:rsidR="00F60A20" w:rsidRPr="000E66BA" w:rsidRDefault="00F60A20" w:rsidP="000E66BA">
      <w:pPr>
        <w:spacing w:after="0" w:line="240" w:lineRule="auto"/>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1- Fase o intervalo G1 (Gap 1): Es la primera fase</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del ciclo celular en el que existe crecimiento celular</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con síntesis de proteínas y de ARN. Es el período</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que trascurre entre el fin de una mitosis y el inicio de</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la síntesis de ADN. Tiene una duración de entre 6 y</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12 horas y durante este tiempo, la célula dobla su</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tamaño y masa debido a la continua síntesis de todos</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sus componentes como resultado de la expresión de</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 xml:space="preserve">los </w:t>
      </w:r>
      <w:r w:rsidRPr="000E66BA">
        <w:rPr>
          <w:rFonts w:ascii="Arial" w:eastAsia="Times New Roman" w:hAnsi="Arial" w:cs="Arial"/>
          <w:sz w:val="20"/>
          <w:szCs w:val="20"/>
          <w:lang w:eastAsia="es-CO"/>
        </w:rPr>
        <w:lastRenderedPageBreak/>
        <w:t>genes que codifican las proteínas responsables</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de su fenotipo particular.</w:t>
      </w:r>
    </w:p>
    <w:p w:rsidR="00F60A20" w:rsidRPr="000E66BA" w:rsidRDefault="00F60A20" w:rsidP="000E66BA">
      <w:pPr>
        <w:spacing w:after="0" w:line="240" w:lineRule="auto"/>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2- Intervalo S o fase S: Es la segunda fase del ciclo en la que se produce la replicación o síntesis del ADN, como</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 xml:space="preserve">resultado cada cromosoma se duplica y queda formado por dos </w:t>
      </w:r>
      <w:proofErr w:type="spellStart"/>
      <w:r w:rsidRPr="000E66BA">
        <w:rPr>
          <w:rFonts w:ascii="Arial" w:eastAsia="Times New Roman" w:hAnsi="Arial" w:cs="Arial"/>
          <w:sz w:val="20"/>
          <w:szCs w:val="20"/>
          <w:lang w:eastAsia="es-CO"/>
        </w:rPr>
        <w:t>cromátidas</w:t>
      </w:r>
      <w:proofErr w:type="spellEnd"/>
      <w:r w:rsidRPr="000E66BA">
        <w:rPr>
          <w:rFonts w:ascii="Arial" w:eastAsia="Times New Roman" w:hAnsi="Arial" w:cs="Arial"/>
          <w:sz w:val="20"/>
          <w:szCs w:val="20"/>
          <w:lang w:eastAsia="es-CO"/>
        </w:rPr>
        <w:t xml:space="preserve"> idénticas. Con la duplicación del ADN,</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el núcleo contiene el doble de proteínas nucleares y de ADN que al principio. Tiene una duración de unos 6-8</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horas.</w:t>
      </w:r>
    </w:p>
    <w:p w:rsidR="00F60A20" w:rsidRPr="000E66BA" w:rsidRDefault="00F60A20" w:rsidP="000E66BA">
      <w:pPr>
        <w:spacing w:after="0" w:line="240" w:lineRule="auto"/>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3-Fase G2: Es la segunda fase de crecimiento del ciclo celular en la que continúa la duplicación de proteínas y</w:t>
      </w:r>
    </w:p>
    <w:p w:rsidR="00F60A20" w:rsidRPr="000E66BA" w:rsidRDefault="00F60A20" w:rsidP="000E66BA">
      <w:pPr>
        <w:spacing w:after="0" w:line="240" w:lineRule="auto"/>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ARN. Al final de este período se observa al microscopio cambios en la estructura celular, y que indican el principio</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de la división celular. Tiene una duración entre 3 y 4 horas. Termina cuando los cromosomas empiezan a</w:t>
      </w:r>
      <w:r w:rsidR="00BB4F27">
        <w:rPr>
          <w:rFonts w:ascii="Arial" w:eastAsia="Times New Roman" w:hAnsi="Arial" w:cs="Arial"/>
          <w:sz w:val="20"/>
          <w:szCs w:val="20"/>
          <w:lang w:eastAsia="es-CO"/>
        </w:rPr>
        <w:t xml:space="preserve"> </w:t>
      </w:r>
      <w:r w:rsidRPr="000E66BA">
        <w:rPr>
          <w:rFonts w:ascii="Arial" w:eastAsia="Times New Roman" w:hAnsi="Arial" w:cs="Arial"/>
          <w:sz w:val="20"/>
          <w:szCs w:val="20"/>
          <w:lang w:eastAsia="es-CO"/>
        </w:rPr>
        <w:t>condensarse al inicio de la mitosis.</w:t>
      </w:r>
    </w:p>
    <w:p w:rsidR="00F60A20" w:rsidRPr="000E66BA" w:rsidRDefault="00F60A20" w:rsidP="000E66BA">
      <w:pPr>
        <w:spacing w:after="0" w:line="240" w:lineRule="auto"/>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ACTIVIDAD:</w:t>
      </w:r>
    </w:p>
    <w:p w:rsidR="00F60A20" w:rsidRPr="000E66BA" w:rsidRDefault="00F60A20" w:rsidP="000E66BA">
      <w:pPr>
        <w:spacing w:after="0" w:line="240" w:lineRule="auto"/>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1- Completa el siguiente cuadro, colocando los hechos más relevantes de las siguientes fases que involucran la</w:t>
      </w:r>
      <w:r w:rsidR="00BB4F27">
        <w:rPr>
          <w:rFonts w:ascii="Arial" w:eastAsia="Times New Roman" w:hAnsi="Arial" w:cs="Arial"/>
          <w:sz w:val="20"/>
          <w:szCs w:val="20"/>
          <w:lang w:eastAsia="es-CO"/>
        </w:rPr>
        <w:t xml:space="preserve"> </w:t>
      </w:r>
      <w:proofErr w:type="spellStart"/>
      <w:r w:rsidRPr="000E66BA">
        <w:rPr>
          <w:rFonts w:ascii="Arial" w:eastAsia="Times New Roman" w:hAnsi="Arial" w:cs="Arial"/>
          <w:sz w:val="20"/>
          <w:szCs w:val="20"/>
          <w:lang w:eastAsia="es-CO"/>
        </w:rPr>
        <w:t>interfase</w:t>
      </w:r>
      <w:proofErr w:type="spellEnd"/>
      <w:r w:rsidRPr="000E66BA">
        <w:rPr>
          <w:rFonts w:ascii="Arial" w:eastAsia="Times New Roman" w:hAnsi="Arial" w:cs="Arial"/>
          <w:sz w:val="20"/>
          <w:szCs w:val="20"/>
          <w:lang w:eastAsia="es-CO"/>
        </w:rPr>
        <w:t>:</w:t>
      </w:r>
      <w:r w:rsidRPr="000E66BA">
        <w:rPr>
          <w:rFonts w:ascii="Arial" w:eastAsia="Times New Roman" w:hAnsi="Arial" w:cs="Arial"/>
          <w:sz w:val="20"/>
          <w:szCs w:val="20"/>
          <w:lang w:eastAsia="es-CO"/>
        </w:rPr>
        <w:cr/>
      </w:r>
    </w:p>
    <w:tbl>
      <w:tblPr>
        <w:tblStyle w:val="Tablaconcuadrcula"/>
        <w:tblW w:w="0" w:type="auto"/>
        <w:tblLook w:val="04A0" w:firstRow="1" w:lastRow="0" w:firstColumn="1" w:lastColumn="0" w:noHBand="0" w:noVBand="1"/>
      </w:tblPr>
      <w:tblGrid>
        <w:gridCol w:w="1078"/>
        <w:gridCol w:w="1550"/>
        <w:gridCol w:w="1136"/>
        <w:gridCol w:w="1141"/>
      </w:tblGrid>
      <w:tr w:rsidR="00F60A20" w:rsidRPr="000E66BA" w:rsidTr="00F60A20">
        <w:tc>
          <w:tcPr>
            <w:tcW w:w="1263" w:type="dxa"/>
          </w:tcPr>
          <w:p w:rsidR="00F60A20" w:rsidRPr="000E66BA" w:rsidRDefault="00F60A20" w:rsidP="000E66BA">
            <w:pPr>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Etapas</w:t>
            </w:r>
          </w:p>
        </w:tc>
        <w:tc>
          <w:tcPr>
            <w:tcW w:w="1264" w:type="dxa"/>
          </w:tcPr>
          <w:p w:rsidR="00F60A20" w:rsidRPr="000E66BA" w:rsidRDefault="00F60A20" w:rsidP="000E66BA">
            <w:pPr>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Características</w:t>
            </w:r>
          </w:p>
        </w:tc>
        <w:tc>
          <w:tcPr>
            <w:tcW w:w="1264" w:type="dxa"/>
          </w:tcPr>
          <w:p w:rsidR="00F60A20" w:rsidRPr="000E66BA" w:rsidRDefault="00F60A20" w:rsidP="000E66BA">
            <w:pPr>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Material genético</w:t>
            </w:r>
          </w:p>
        </w:tc>
        <w:tc>
          <w:tcPr>
            <w:tcW w:w="1264" w:type="dxa"/>
          </w:tcPr>
          <w:p w:rsidR="00F60A20" w:rsidRPr="000E66BA" w:rsidRDefault="00F60A20" w:rsidP="000E66BA">
            <w:pPr>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Tiempo de duración</w:t>
            </w:r>
          </w:p>
        </w:tc>
      </w:tr>
      <w:tr w:rsidR="00F60A20" w:rsidRPr="000E66BA" w:rsidTr="00F60A20">
        <w:tc>
          <w:tcPr>
            <w:tcW w:w="1263" w:type="dxa"/>
          </w:tcPr>
          <w:p w:rsidR="00F60A20" w:rsidRPr="000E66BA" w:rsidRDefault="00F60A20" w:rsidP="000E66BA">
            <w:pPr>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G1</w:t>
            </w:r>
          </w:p>
        </w:tc>
        <w:tc>
          <w:tcPr>
            <w:tcW w:w="1264" w:type="dxa"/>
          </w:tcPr>
          <w:p w:rsidR="00F60A20" w:rsidRPr="000E66BA" w:rsidRDefault="00F60A20" w:rsidP="000E66BA">
            <w:pPr>
              <w:jc w:val="both"/>
              <w:rPr>
                <w:rFonts w:ascii="Arial" w:eastAsia="Times New Roman" w:hAnsi="Arial" w:cs="Arial"/>
                <w:sz w:val="20"/>
                <w:szCs w:val="20"/>
                <w:lang w:eastAsia="es-CO"/>
              </w:rPr>
            </w:pPr>
          </w:p>
        </w:tc>
        <w:tc>
          <w:tcPr>
            <w:tcW w:w="1264" w:type="dxa"/>
          </w:tcPr>
          <w:p w:rsidR="00F60A20" w:rsidRPr="000E66BA" w:rsidRDefault="00F60A20" w:rsidP="000E66BA">
            <w:pPr>
              <w:jc w:val="both"/>
              <w:rPr>
                <w:rFonts w:ascii="Arial" w:eastAsia="Times New Roman" w:hAnsi="Arial" w:cs="Arial"/>
                <w:sz w:val="20"/>
                <w:szCs w:val="20"/>
                <w:lang w:eastAsia="es-CO"/>
              </w:rPr>
            </w:pPr>
          </w:p>
        </w:tc>
        <w:tc>
          <w:tcPr>
            <w:tcW w:w="1264" w:type="dxa"/>
          </w:tcPr>
          <w:p w:rsidR="00F60A20" w:rsidRPr="000E66BA" w:rsidRDefault="00F60A20" w:rsidP="000E66BA">
            <w:pPr>
              <w:jc w:val="both"/>
              <w:rPr>
                <w:rFonts w:ascii="Arial" w:eastAsia="Times New Roman" w:hAnsi="Arial" w:cs="Arial"/>
                <w:sz w:val="20"/>
                <w:szCs w:val="20"/>
                <w:lang w:eastAsia="es-CO"/>
              </w:rPr>
            </w:pPr>
          </w:p>
        </w:tc>
      </w:tr>
      <w:tr w:rsidR="00F60A20" w:rsidRPr="000E66BA" w:rsidTr="00F60A20">
        <w:tc>
          <w:tcPr>
            <w:tcW w:w="1263" w:type="dxa"/>
          </w:tcPr>
          <w:p w:rsidR="00F60A20" w:rsidRPr="000E66BA" w:rsidRDefault="00F60A20" w:rsidP="000E66BA">
            <w:pPr>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S</w:t>
            </w:r>
          </w:p>
        </w:tc>
        <w:tc>
          <w:tcPr>
            <w:tcW w:w="1264" w:type="dxa"/>
          </w:tcPr>
          <w:p w:rsidR="00F60A20" w:rsidRPr="000E66BA" w:rsidRDefault="00F60A20" w:rsidP="000E66BA">
            <w:pPr>
              <w:jc w:val="both"/>
              <w:rPr>
                <w:rFonts w:ascii="Arial" w:eastAsia="Times New Roman" w:hAnsi="Arial" w:cs="Arial"/>
                <w:sz w:val="20"/>
                <w:szCs w:val="20"/>
                <w:lang w:eastAsia="es-CO"/>
              </w:rPr>
            </w:pPr>
          </w:p>
        </w:tc>
        <w:tc>
          <w:tcPr>
            <w:tcW w:w="1264" w:type="dxa"/>
          </w:tcPr>
          <w:p w:rsidR="00F60A20" w:rsidRPr="000E66BA" w:rsidRDefault="00F60A20" w:rsidP="000E66BA">
            <w:pPr>
              <w:jc w:val="both"/>
              <w:rPr>
                <w:rFonts w:ascii="Arial" w:eastAsia="Times New Roman" w:hAnsi="Arial" w:cs="Arial"/>
                <w:sz w:val="20"/>
                <w:szCs w:val="20"/>
                <w:lang w:eastAsia="es-CO"/>
              </w:rPr>
            </w:pPr>
          </w:p>
        </w:tc>
        <w:tc>
          <w:tcPr>
            <w:tcW w:w="1264" w:type="dxa"/>
          </w:tcPr>
          <w:p w:rsidR="00F60A20" w:rsidRPr="000E66BA" w:rsidRDefault="00F60A20" w:rsidP="000E66BA">
            <w:pPr>
              <w:jc w:val="both"/>
              <w:rPr>
                <w:rFonts w:ascii="Arial" w:eastAsia="Times New Roman" w:hAnsi="Arial" w:cs="Arial"/>
                <w:sz w:val="20"/>
                <w:szCs w:val="20"/>
                <w:lang w:eastAsia="es-CO"/>
              </w:rPr>
            </w:pPr>
          </w:p>
        </w:tc>
      </w:tr>
      <w:tr w:rsidR="00F60A20" w:rsidRPr="000E66BA" w:rsidTr="00F60A20">
        <w:tc>
          <w:tcPr>
            <w:tcW w:w="1263" w:type="dxa"/>
          </w:tcPr>
          <w:p w:rsidR="00F60A20" w:rsidRPr="000E66BA" w:rsidRDefault="00F60A20" w:rsidP="000E66BA">
            <w:pPr>
              <w:jc w:val="both"/>
              <w:rPr>
                <w:rFonts w:ascii="Arial" w:eastAsia="Times New Roman" w:hAnsi="Arial" w:cs="Arial"/>
                <w:sz w:val="20"/>
                <w:szCs w:val="20"/>
                <w:lang w:eastAsia="es-CO"/>
              </w:rPr>
            </w:pPr>
            <w:r w:rsidRPr="000E66BA">
              <w:rPr>
                <w:rFonts w:ascii="Arial" w:eastAsia="Times New Roman" w:hAnsi="Arial" w:cs="Arial"/>
                <w:sz w:val="20"/>
                <w:szCs w:val="20"/>
                <w:lang w:eastAsia="es-CO"/>
              </w:rPr>
              <w:t>G2</w:t>
            </w:r>
          </w:p>
        </w:tc>
        <w:tc>
          <w:tcPr>
            <w:tcW w:w="1264" w:type="dxa"/>
          </w:tcPr>
          <w:p w:rsidR="00F60A20" w:rsidRPr="000E66BA" w:rsidRDefault="00F60A20" w:rsidP="000E66BA">
            <w:pPr>
              <w:jc w:val="both"/>
              <w:rPr>
                <w:rFonts w:ascii="Arial" w:eastAsia="Times New Roman" w:hAnsi="Arial" w:cs="Arial"/>
                <w:sz w:val="20"/>
                <w:szCs w:val="20"/>
                <w:lang w:eastAsia="es-CO"/>
              </w:rPr>
            </w:pPr>
          </w:p>
        </w:tc>
        <w:tc>
          <w:tcPr>
            <w:tcW w:w="1264" w:type="dxa"/>
          </w:tcPr>
          <w:p w:rsidR="00F60A20" w:rsidRPr="000E66BA" w:rsidRDefault="00F60A20" w:rsidP="000E66BA">
            <w:pPr>
              <w:jc w:val="both"/>
              <w:rPr>
                <w:rFonts w:ascii="Arial" w:eastAsia="Times New Roman" w:hAnsi="Arial" w:cs="Arial"/>
                <w:sz w:val="20"/>
                <w:szCs w:val="20"/>
                <w:lang w:eastAsia="es-CO"/>
              </w:rPr>
            </w:pPr>
          </w:p>
        </w:tc>
        <w:tc>
          <w:tcPr>
            <w:tcW w:w="1264" w:type="dxa"/>
          </w:tcPr>
          <w:p w:rsidR="00F60A20" w:rsidRPr="000E66BA" w:rsidRDefault="00F60A20" w:rsidP="000E66BA">
            <w:pPr>
              <w:jc w:val="both"/>
              <w:rPr>
                <w:rFonts w:ascii="Arial" w:eastAsia="Times New Roman" w:hAnsi="Arial" w:cs="Arial"/>
                <w:sz w:val="20"/>
                <w:szCs w:val="20"/>
                <w:lang w:eastAsia="es-CO"/>
              </w:rPr>
            </w:pPr>
          </w:p>
        </w:tc>
      </w:tr>
    </w:tbl>
    <w:p w:rsidR="00803B4E" w:rsidRPr="000E66BA" w:rsidRDefault="00803B4E" w:rsidP="000E66BA">
      <w:pPr>
        <w:spacing w:after="0" w:line="240" w:lineRule="auto"/>
        <w:jc w:val="both"/>
        <w:rPr>
          <w:rFonts w:ascii="Arial" w:eastAsia="Times New Roman" w:hAnsi="Arial" w:cs="Arial"/>
          <w:sz w:val="20"/>
          <w:szCs w:val="20"/>
          <w:lang w:eastAsia="es-CO"/>
        </w:rPr>
      </w:pPr>
    </w:p>
    <w:p w:rsidR="000E66BA" w:rsidRPr="000E66BA" w:rsidRDefault="00F60A20" w:rsidP="000E66BA">
      <w:pPr>
        <w:spacing w:after="0" w:line="240" w:lineRule="auto"/>
        <w:jc w:val="both"/>
        <w:rPr>
          <w:rFonts w:ascii="Arial" w:hAnsi="Arial" w:cs="Arial"/>
          <w:sz w:val="20"/>
          <w:szCs w:val="20"/>
        </w:rPr>
      </w:pPr>
      <w:r w:rsidRPr="000E66BA">
        <w:rPr>
          <w:rFonts w:ascii="Arial" w:hAnsi="Arial" w:cs="Arial"/>
          <w:sz w:val="20"/>
          <w:szCs w:val="20"/>
        </w:rPr>
        <w:t>2-Observa el siguiente esquema que</w:t>
      </w:r>
      <w:r w:rsidR="00BB4F27">
        <w:rPr>
          <w:rFonts w:ascii="Arial" w:hAnsi="Arial" w:cs="Arial"/>
          <w:sz w:val="20"/>
          <w:szCs w:val="20"/>
        </w:rPr>
        <w:t xml:space="preserve"> </w:t>
      </w:r>
      <w:r w:rsidRPr="000E66BA">
        <w:rPr>
          <w:rFonts w:ascii="Arial" w:hAnsi="Arial" w:cs="Arial"/>
          <w:sz w:val="20"/>
          <w:szCs w:val="20"/>
        </w:rPr>
        <w:t>representa el ciclo celular. En el la duración</w:t>
      </w:r>
      <w:r w:rsidR="00BB4F27">
        <w:rPr>
          <w:rFonts w:ascii="Arial" w:hAnsi="Arial" w:cs="Arial"/>
          <w:sz w:val="20"/>
          <w:szCs w:val="20"/>
        </w:rPr>
        <w:t xml:space="preserve"> </w:t>
      </w:r>
      <w:r w:rsidRPr="000E66BA">
        <w:rPr>
          <w:rFonts w:ascii="Arial" w:hAnsi="Arial" w:cs="Arial"/>
          <w:sz w:val="20"/>
          <w:szCs w:val="20"/>
        </w:rPr>
        <w:t>de cada etapa está representada por la</w:t>
      </w:r>
      <w:r w:rsidR="00BB4F27">
        <w:rPr>
          <w:rFonts w:ascii="Arial" w:hAnsi="Arial" w:cs="Arial"/>
          <w:sz w:val="20"/>
          <w:szCs w:val="20"/>
        </w:rPr>
        <w:t xml:space="preserve"> </w:t>
      </w:r>
      <w:r w:rsidRPr="000E66BA">
        <w:rPr>
          <w:rFonts w:ascii="Arial" w:hAnsi="Arial" w:cs="Arial"/>
          <w:sz w:val="20"/>
          <w:szCs w:val="20"/>
        </w:rPr>
        <w:t xml:space="preserve">longitud de las flechas. </w:t>
      </w:r>
    </w:p>
    <w:p w:rsidR="000E66BA" w:rsidRPr="000E66BA" w:rsidRDefault="000E66BA" w:rsidP="000E66BA">
      <w:pPr>
        <w:spacing w:after="0" w:line="240" w:lineRule="auto"/>
        <w:jc w:val="both"/>
        <w:rPr>
          <w:rFonts w:ascii="Arial" w:hAnsi="Arial" w:cs="Arial"/>
          <w:sz w:val="20"/>
          <w:szCs w:val="20"/>
        </w:rPr>
      </w:pPr>
      <w:r w:rsidRPr="000E66BA">
        <w:rPr>
          <w:rFonts w:ascii="Arial" w:hAnsi="Arial" w:cs="Arial"/>
          <w:noProof/>
          <w:sz w:val="20"/>
          <w:szCs w:val="20"/>
          <w:lang w:eastAsia="es-CO"/>
        </w:rPr>
        <w:drawing>
          <wp:inline distT="0" distB="0" distL="0" distR="0" wp14:anchorId="663824AE" wp14:editId="12E40BFE">
            <wp:extent cx="3124200" cy="1962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1962150"/>
                    </a:xfrm>
                    <a:prstGeom prst="rect">
                      <a:avLst/>
                    </a:prstGeom>
                    <a:noFill/>
                    <a:ln>
                      <a:noFill/>
                    </a:ln>
                  </pic:spPr>
                </pic:pic>
              </a:graphicData>
            </a:graphic>
          </wp:inline>
        </w:drawing>
      </w:r>
    </w:p>
    <w:p w:rsidR="00F60A20" w:rsidRPr="000E66BA" w:rsidRDefault="00F60A20" w:rsidP="000E66BA">
      <w:pPr>
        <w:spacing w:after="0" w:line="240" w:lineRule="auto"/>
        <w:jc w:val="both"/>
        <w:rPr>
          <w:rFonts w:ascii="Arial" w:hAnsi="Arial" w:cs="Arial"/>
          <w:sz w:val="20"/>
          <w:szCs w:val="20"/>
        </w:rPr>
      </w:pPr>
      <w:r w:rsidRPr="000E66BA">
        <w:rPr>
          <w:rFonts w:ascii="Arial" w:hAnsi="Arial" w:cs="Arial"/>
          <w:sz w:val="20"/>
          <w:szCs w:val="20"/>
        </w:rPr>
        <w:t>Luego, trabaja en</w:t>
      </w:r>
      <w:r w:rsidR="00BB4F27">
        <w:rPr>
          <w:rFonts w:ascii="Arial" w:hAnsi="Arial" w:cs="Arial"/>
          <w:sz w:val="20"/>
          <w:szCs w:val="20"/>
        </w:rPr>
        <w:t xml:space="preserve"> </w:t>
      </w:r>
      <w:r w:rsidRPr="000E66BA">
        <w:rPr>
          <w:rFonts w:ascii="Arial" w:hAnsi="Arial" w:cs="Arial"/>
          <w:sz w:val="20"/>
          <w:szCs w:val="20"/>
        </w:rPr>
        <w:t>las preguntas que se plantean a</w:t>
      </w:r>
      <w:r w:rsidR="00BB4F27">
        <w:rPr>
          <w:rFonts w:ascii="Arial" w:hAnsi="Arial" w:cs="Arial"/>
          <w:sz w:val="20"/>
          <w:szCs w:val="20"/>
        </w:rPr>
        <w:t xml:space="preserve"> </w:t>
      </w:r>
      <w:r w:rsidRPr="000E66BA">
        <w:rPr>
          <w:rFonts w:ascii="Arial" w:hAnsi="Arial" w:cs="Arial"/>
          <w:sz w:val="20"/>
          <w:szCs w:val="20"/>
        </w:rPr>
        <w:t>continuación</w:t>
      </w:r>
    </w:p>
    <w:p w:rsidR="00803B4E" w:rsidRPr="000E66BA" w:rsidRDefault="00F60A20" w:rsidP="000E66BA">
      <w:pPr>
        <w:spacing w:after="0" w:line="240" w:lineRule="auto"/>
        <w:jc w:val="both"/>
        <w:rPr>
          <w:rFonts w:ascii="Arial" w:hAnsi="Arial" w:cs="Arial"/>
          <w:sz w:val="20"/>
          <w:szCs w:val="20"/>
        </w:rPr>
      </w:pPr>
      <w:r w:rsidRPr="000E66BA">
        <w:rPr>
          <w:rFonts w:ascii="Arial" w:hAnsi="Arial" w:cs="Arial"/>
          <w:sz w:val="20"/>
          <w:szCs w:val="20"/>
        </w:rPr>
        <w:t>1- Escribe la cantidad de cromosomas y la</w:t>
      </w:r>
      <w:r w:rsidR="00BB4F27">
        <w:rPr>
          <w:rFonts w:ascii="Arial" w:hAnsi="Arial" w:cs="Arial"/>
          <w:sz w:val="20"/>
          <w:szCs w:val="20"/>
        </w:rPr>
        <w:t xml:space="preserve"> </w:t>
      </w:r>
      <w:r w:rsidRPr="000E66BA">
        <w:rPr>
          <w:rFonts w:ascii="Arial" w:hAnsi="Arial" w:cs="Arial"/>
          <w:sz w:val="20"/>
          <w:szCs w:val="20"/>
        </w:rPr>
        <w:t xml:space="preserve">cantidad de </w:t>
      </w:r>
      <w:proofErr w:type="spellStart"/>
      <w:r w:rsidRPr="000E66BA">
        <w:rPr>
          <w:rFonts w:ascii="Arial" w:hAnsi="Arial" w:cs="Arial"/>
          <w:sz w:val="20"/>
          <w:szCs w:val="20"/>
        </w:rPr>
        <w:t>cADN</w:t>
      </w:r>
      <w:proofErr w:type="spellEnd"/>
      <w:r w:rsidRPr="000E66BA">
        <w:rPr>
          <w:rFonts w:ascii="Arial" w:hAnsi="Arial" w:cs="Arial"/>
          <w:sz w:val="20"/>
          <w:szCs w:val="20"/>
        </w:rPr>
        <w:t xml:space="preserve"> que presenta una célula</w:t>
      </w:r>
      <w:r w:rsidR="00BB4F27">
        <w:rPr>
          <w:rFonts w:ascii="Arial" w:hAnsi="Arial" w:cs="Arial"/>
          <w:sz w:val="20"/>
          <w:szCs w:val="20"/>
        </w:rPr>
        <w:t xml:space="preserve"> </w:t>
      </w:r>
      <w:r w:rsidRPr="000E66BA">
        <w:rPr>
          <w:rFonts w:ascii="Arial" w:hAnsi="Arial" w:cs="Arial"/>
          <w:sz w:val="20"/>
          <w:szCs w:val="20"/>
        </w:rPr>
        <w:t>humana en cada una de las etapas del</w:t>
      </w:r>
      <w:r w:rsidR="00BB4F27">
        <w:rPr>
          <w:rFonts w:ascii="Arial" w:hAnsi="Arial" w:cs="Arial"/>
          <w:sz w:val="20"/>
          <w:szCs w:val="20"/>
        </w:rPr>
        <w:t xml:space="preserve"> </w:t>
      </w:r>
      <w:r w:rsidRPr="000E66BA">
        <w:rPr>
          <w:rFonts w:ascii="Arial" w:hAnsi="Arial" w:cs="Arial"/>
          <w:sz w:val="20"/>
          <w:szCs w:val="20"/>
        </w:rPr>
        <w:t>ciclo celular</w:t>
      </w:r>
    </w:p>
    <w:p w:rsidR="00F60A20" w:rsidRPr="000E66BA" w:rsidRDefault="00F60A20" w:rsidP="000E66BA">
      <w:pPr>
        <w:spacing w:after="0" w:line="240" w:lineRule="auto"/>
        <w:jc w:val="both"/>
        <w:rPr>
          <w:rFonts w:ascii="Arial" w:hAnsi="Arial" w:cs="Arial"/>
          <w:sz w:val="20"/>
          <w:szCs w:val="20"/>
        </w:rPr>
      </w:pPr>
      <w:r w:rsidRPr="000E66BA">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w:t>
      </w:r>
      <w:r w:rsidR="00BB4F27">
        <w:rPr>
          <w:rFonts w:ascii="Arial" w:hAnsi="Arial" w:cs="Arial"/>
          <w:sz w:val="20"/>
          <w:szCs w:val="20"/>
        </w:rPr>
        <w:t>__</w:t>
      </w:r>
    </w:p>
    <w:p w:rsidR="00F60A20" w:rsidRPr="000E66BA" w:rsidRDefault="00F60A20" w:rsidP="000E66BA">
      <w:pPr>
        <w:spacing w:after="0" w:line="240" w:lineRule="auto"/>
        <w:jc w:val="both"/>
        <w:rPr>
          <w:rFonts w:ascii="Arial" w:hAnsi="Arial" w:cs="Arial"/>
          <w:sz w:val="20"/>
          <w:szCs w:val="20"/>
        </w:rPr>
      </w:pPr>
      <w:r w:rsidRPr="000E66BA">
        <w:rPr>
          <w:rFonts w:ascii="Arial" w:hAnsi="Arial" w:cs="Arial"/>
          <w:sz w:val="20"/>
          <w:szCs w:val="20"/>
        </w:rPr>
        <w:t xml:space="preserve">2- En cuanto a la duración de cada etapa ¿cuál es más larga, </w:t>
      </w:r>
      <w:proofErr w:type="spellStart"/>
      <w:r w:rsidRPr="000E66BA">
        <w:rPr>
          <w:rFonts w:ascii="Arial" w:hAnsi="Arial" w:cs="Arial"/>
          <w:sz w:val="20"/>
          <w:szCs w:val="20"/>
        </w:rPr>
        <w:t>interfase</w:t>
      </w:r>
      <w:proofErr w:type="spellEnd"/>
      <w:r w:rsidRPr="000E66BA">
        <w:rPr>
          <w:rFonts w:ascii="Arial" w:hAnsi="Arial" w:cs="Arial"/>
          <w:sz w:val="20"/>
          <w:szCs w:val="20"/>
        </w:rPr>
        <w:t xml:space="preserve"> o mitosis? Explica</w:t>
      </w:r>
      <w:r w:rsidRPr="000E66BA">
        <w:rPr>
          <w:rFonts w:ascii="Arial" w:hAnsi="Arial" w:cs="Arial"/>
          <w:sz w:val="20"/>
          <w:szCs w:val="20"/>
        </w:rPr>
        <w:cr/>
        <w:t>__________________________________________________________________________________________________________________________________________________________________</w:t>
      </w:r>
      <w:r w:rsidR="00BB4F27">
        <w:rPr>
          <w:rFonts w:ascii="Arial" w:hAnsi="Arial" w:cs="Arial"/>
          <w:sz w:val="20"/>
          <w:szCs w:val="20"/>
        </w:rPr>
        <w:t>____________</w:t>
      </w:r>
    </w:p>
    <w:p w:rsidR="00F60A20" w:rsidRPr="000E66BA" w:rsidRDefault="00F60A20" w:rsidP="000E66BA">
      <w:pPr>
        <w:spacing w:after="0" w:line="240" w:lineRule="auto"/>
        <w:jc w:val="both"/>
        <w:rPr>
          <w:rFonts w:ascii="Arial" w:hAnsi="Arial" w:cs="Arial"/>
          <w:sz w:val="20"/>
          <w:szCs w:val="20"/>
        </w:rPr>
      </w:pPr>
      <w:r w:rsidRPr="000E66BA">
        <w:rPr>
          <w:rFonts w:ascii="Arial" w:hAnsi="Arial" w:cs="Arial"/>
          <w:sz w:val="20"/>
          <w:szCs w:val="20"/>
        </w:rPr>
        <w:t>3- ¿Varia la cantidad de cromosomas durante el ciclo celular? ¿Por qué?</w:t>
      </w:r>
    </w:p>
    <w:p w:rsidR="00F60A20" w:rsidRPr="000E66BA" w:rsidRDefault="00F60A20" w:rsidP="000E66BA">
      <w:pPr>
        <w:spacing w:after="0" w:line="240" w:lineRule="auto"/>
        <w:jc w:val="both"/>
        <w:rPr>
          <w:rFonts w:ascii="Arial" w:hAnsi="Arial" w:cs="Arial"/>
          <w:sz w:val="20"/>
          <w:szCs w:val="20"/>
        </w:rPr>
      </w:pPr>
      <w:r w:rsidRPr="000E66BA">
        <w:rPr>
          <w:rFonts w:ascii="Arial" w:hAnsi="Arial" w:cs="Arial"/>
          <w:sz w:val="20"/>
          <w:szCs w:val="20"/>
        </w:rPr>
        <w:t>_______________________________________________________________________________________________________________________________________________________</w:t>
      </w:r>
      <w:r w:rsidR="00BB4F27">
        <w:rPr>
          <w:rFonts w:ascii="Arial" w:hAnsi="Arial" w:cs="Arial"/>
          <w:sz w:val="20"/>
          <w:szCs w:val="20"/>
        </w:rPr>
        <w:t>_______________________</w:t>
      </w:r>
    </w:p>
    <w:p w:rsidR="00F60A20" w:rsidRPr="000E66BA" w:rsidRDefault="00F60A20" w:rsidP="000E66BA">
      <w:pPr>
        <w:spacing w:after="0" w:line="240" w:lineRule="auto"/>
        <w:jc w:val="both"/>
        <w:rPr>
          <w:rFonts w:ascii="Arial" w:hAnsi="Arial" w:cs="Arial"/>
          <w:sz w:val="20"/>
          <w:szCs w:val="20"/>
        </w:rPr>
      </w:pPr>
      <w:r w:rsidRPr="000E66BA">
        <w:rPr>
          <w:rFonts w:ascii="Arial" w:hAnsi="Arial" w:cs="Arial"/>
          <w:sz w:val="20"/>
          <w:szCs w:val="20"/>
        </w:rPr>
        <w:lastRenderedPageBreak/>
        <w:t xml:space="preserve">4- ¿En qué etapas varia la cantidad de </w:t>
      </w:r>
      <w:proofErr w:type="spellStart"/>
      <w:r w:rsidRPr="000E66BA">
        <w:rPr>
          <w:rFonts w:ascii="Arial" w:hAnsi="Arial" w:cs="Arial"/>
          <w:sz w:val="20"/>
          <w:szCs w:val="20"/>
        </w:rPr>
        <w:t>cADN</w:t>
      </w:r>
      <w:proofErr w:type="spellEnd"/>
      <w:r w:rsidRPr="000E66BA">
        <w:rPr>
          <w:rFonts w:ascii="Arial" w:hAnsi="Arial" w:cs="Arial"/>
          <w:sz w:val="20"/>
          <w:szCs w:val="20"/>
        </w:rPr>
        <w:t>? ¿Por qué sucede este hecho?</w:t>
      </w:r>
    </w:p>
    <w:p w:rsidR="00F60A20" w:rsidRPr="000E66BA" w:rsidRDefault="00F60A20" w:rsidP="000E66BA">
      <w:pPr>
        <w:spacing w:after="0" w:line="240" w:lineRule="auto"/>
        <w:jc w:val="both"/>
        <w:rPr>
          <w:rFonts w:ascii="Arial" w:hAnsi="Arial" w:cs="Arial"/>
          <w:sz w:val="20"/>
          <w:szCs w:val="20"/>
        </w:rPr>
      </w:pPr>
      <w:r w:rsidRPr="000E66BA">
        <w:rPr>
          <w:rFonts w:ascii="Arial" w:hAnsi="Arial" w:cs="Arial"/>
          <w:sz w:val="20"/>
          <w:szCs w:val="20"/>
        </w:rPr>
        <w:t>__________________________________________________________________________________________________________________________________________________________________</w:t>
      </w:r>
      <w:r w:rsidR="00BB4F27">
        <w:rPr>
          <w:rFonts w:ascii="Arial" w:hAnsi="Arial" w:cs="Arial"/>
          <w:sz w:val="20"/>
          <w:szCs w:val="20"/>
        </w:rPr>
        <w:t>____________</w:t>
      </w:r>
    </w:p>
    <w:p w:rsidR="00F60A20" w:rsidRDefault="00F60A20" w:rsidP="000E66BA">
      <w:pPr>
        <w:spacing w:after="0" w:line="240" w:lineRule="auto"/>
        <w:jc w:val="both"/>
        <w:rPr>
          <w:rFonts w:ascii="Arial" w:hAnsi="Arial" w:cs="Arial"/>
          <w:sz w:val="20"/>
          <w:szCs w:val="20"/>
        </w:rPr>
      </w:pPr>
      <w:proofErr w:type="gramStart"/>
      <w:r w:rsidRPr="000E66BA">
        <w:rPr>
          <w:rFonts w:ascii="Arial" w:hAnsi="Arial" w:cs="Arial"/>
          <w:sz w:val="20"/>
          <w:szCs w:val="20"/>
        </w:rPr>
        <w:t>MITOSIS :</w:t>
      </w:r>
      <w:proofErr w:type="gramEnd"/>
      <w:r w:rsidRPr="000E66BA">
        <w:rPr>
          <w:rFonts w:ascii="Arial" w:hAnsi="Arial" w:cs="Arial"/>
          <w:sz w:val="20"/>
          <w:szCs w:val="20"/>
        </w:rPr>
        <w:t xml:space="preserve"> En biología, la MITOSIS (del griego mitos, hebra) es la división del núcleo celular y la correspondiente segregación cromosómica en dos núcleos hijos, que irá seguida, si se trata de una división celular, de la división del citoplasma o citocinesis. Este proceso se da en células eucariotas (porque son las que tienen núcleo verdadero) y, dentro de éstas, en las células somáticas, que son las células comunes del cuerpo. En el caso de los gametos o células sexuales (óvulo y espermatozoide, en los humanos), el proceso que se sigue es distinto: la meiosis. Es éste un proceso clave para la vida, dado que asegura que las dos células resultantes de una división celular tengan un contenido genético idéntico. Si el ciclo completo durara 24 horas, la fase M supondría solamente una hora. Esta se divide en: profase, metafase, anafase, telofase; y la citocinesis, que se inicia ya en la telofase mitótica. CONTESTA: 1-¿Qué es la mitosis? 2-¿En qué células ocurre la mitosis? 3-¿Por qué es importante la mitosis? 4-¿Cómo se llaman las etapas de la mitosis? 5-¿Qué ocurre en la célula a finalizar la mitosis?</w:t>
      </w:r>
    </w:p>
    <w:p w:rsidR="00BB4F27" w:rsidRPr="000E66BA" w:rsidRDefault="00BB4F27" w:rsidP="000E66BA">
      <w:pPr>
        <w:spacing w:after="0" w:line="240" w:lineRule="auto"/>
        <w:jc w:val="both"/>
        <w:rPr>
          <w:rFonts w:ascii="Arial" w:hAnsi="Arial" w:cs="Arial"/>
          <w:sz w:val="20"/>
          <w:szCs w:val="20"/>
        </w:rPr>
      </w:pPr>
    </w:p>
    <w:p w:rsidR="000E66BA" w:rsidRPr="000E66BA" w:rsidRDefault="000E66BA" w:rsidP="000E66BA">
      <w:pPr>
        <w:spacing w:after="0" w:line="240" w:lineRule="auto"/>
        <w:jc w:val="both"/>
        <w:rPr>
          <w:rFonts w:ascii="Arial" w:hAnsi="Arial" w:cs="Arial"/>
          <w:sz w:val="20"/>
          <w:szCs w:val="20"/>
        </w:rPr>
      </w:pPr>
      <w:r w:rsidRPr="000E66BA">
        <w:rPr>
          <w:rFonts w:ascii="Arial" w:hAnsi="Arial" w:cs="Arial"/>
          <w:noProof/>
          <w:sz w:val="20"/>
          <w:szCs w:val="20"/>
          <w:lang w:eastAsia="es-CO"/>
        </w:rPr>
        <w:drawing>
          <wp:inline distT="0" distB="0" distL="0" distR="0" wp14:anchorId="51ACCE83" wp14:editId="6D7B5D1D">
            <wp:extent cx="3114675" cy="39909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5945" cy="3992602"/>
                    </a:xfrm>
                    <a:prstGeom prst="rect">
                      <a:avLst/>
                    </a:prstGeom>
                    <a:noFill/>
                    <a:ln>
                      <a:noFill/>
                    </a:ln>
                  </pic:spPr>
                </pic:pic>
              </a:graphicData>
            </a:graphic>
          </wp:inline>
        </w:drawing>
      </w:r>
    </w:p>
    <w:p w:rsidR="00F60A20" w:rsidRPr="000E66BA" w:rsidRDefault="000E66BA" w:rsidP="000E66BA">
      <w:pPr>
        <w:spacing w:after="0" w:line="240" w:lineRule="auto"/>
        <w:jc w:val="both"/>
        <w:rPr>
          <w:rFonts w:ascii="Arial" w:hAnsi="Arial" w:cs="Arial"/>
          <w:sz w:val="20"/>
          <w:szCs w:val="20"/>
        </w:rPr>
      </w:pPr>
      <w:r w:rsidRPr="000E66BA">
        <w:rPr>
          <w:rFonts w:ascii="Arial" w:hAnsi="Arial" w:cs="Arial"/>
          <w:noProof/>
          <w:sz w:val="20"/>
          <w:szCs w:val="20"/>
          <w:lang w:eastAsia="es-CO"/>
        </w:rPr>
        <w:lastRenderedPageBreak/>
        <w:drawing>
          <wp:inline distT="0" distB="0" distL="0" distR="0" wp14:anchorId="30B02676" wp14:editId="70C0392F">
            <wp:extent cx="3114675" cy="53054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5305425"/>
                    </a:xfrm>
                    <a:prstGeom prst="rect">
                      <a:avLst/>
                    </a:prstGeom>
                    <a:noFill/>
                    <a:ln>
                      <a:noFill/>
                    </a:ln>
                  </pic:spPr>
                </pic:pic>
              </a:graphicData>
            </a:graphic>
          </wp:inline>
        </w:drawing>
      </w:r>
    </w:p>
    <w:p w:rsidR="000E66BA" w:rsidRPr="000E66BA" w:rsidRDefault="000E66BA" w:rsidP="000E66BA">
      <w:pPr>
        <w:spacing w:after="0" w:line="240" w:lineRule="auto"/>
        <w:jc w:val="both"/>
        <w:rPr>
          <w:rFonts w:ascii="Arial" w:hAnsi="Arial" w:cs="Arial"/>
          <w:sz w:val="20"/>
          <w:szCs w:val="20"/>
        </w:rPr>
      </w:pPr>
      <w:r w:rsidRPr="000E66BA">
        <w:rPr>
          <w:rFonts w:ascii="Arial" w:hAnsi="Arial" w:cs="Arial"/>
          <w:sz w:val="20"/>
          <w:szCs w:val="20"/>
        </w:rPr>
        <w:t>En la fecundación, cuando un ovulo femenino y un espermatozoide masculino se unen, ambos padres aportan información genética para el origen del nuevo individuo. Una vez que se forman el huevo fecundado, comienza la proliferación celular, que consiste en sucesivas divisiones celulares. De esta manera, a partir de una única célula se originan la millones y millones de células hijas que forman parte del organismo adulto. La célula huevo debe mantener su información genética, pero a la vez, también debe transmitirla a sus células hijas, de manera que todas las células del individuo adulto contengan la misma información genética.</w:t>
      </w:r>
    </w:p>
    <w:p w:rsidR="000E66BA" w:rsidRPr="000E66BA" w:rsidRDefault="000E66BA" w:rsidP="000E66BA">
      <w:pPr>
        <w:spacing w:after="0" w:line="240" w:lineRule="auto"/>
        <w:jc w:val="both"/>
        <w:rPr>
          <w:rFonts w:ascii="Arial" w:hAnsi="Arial" w:cs="Arial"/>
          <w:sz w:val="20"/>
          <w:szCs w:val="20"/>
        </w:rPr>
      </w:pPr>
      <w:r w:rsidRPr="000E66BA">
        <w:rPr>
          <w:rFonts w:ascii="Arial" w:hAnsi="Arial" w:cs="Arial"/>
          <w:noProof/>
          <w:sz w:val="20"/>
          <w:szCs w:val="20"/>
          <w:lang w:eastAsia="es-CO"/>
        </w:rPr>
        <w:lastRenderedPageBreak/>
        <w:drawing>
          <wp:inline distT="0" distB="0" distL="0" distR="0" wp14:anchorId="195EA262" wp14:editId="5E884910">
            <wp:extent cx="3114675" cy="36576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3657600"/>
                    </a:xfrm>
                    <a:prstGeom prst="rect">
                      <a:avLst/>
                    </a:prstGeom>
                    <a:noFill/>
                    <a:ln>
                      <a:noFill/>
                    </a:ln>
                  </pic:spPr>
                </pic:pic>
              </a:graphicData>
            </a:graphic>
          </wp:inline>
        </w:drawing>
      </w:r>
    </w:p>
    <w:p w:rsidR="000E66BA" w:rsidRPr="000E66BA" w:rsidRDefault="000E66BA" w:rsidP="000E66BA">
      <w:pPr>
        <w:spacing w:after="0" w:line="240" w:lineRule="auto"/>
        <w:jc w:val="both"/>
        <w:rPr>
          <w:rFonts w:ascii="Arial" w:hAnsi="Arial" w:cs="Arial"/>
          <w:sz w:val="20"/>
          <w:szCs w:val="20"/>
        </w:rPr>
      </w:pPr>
      <w:r w:rsidRPr="000E66BA">
        <w:rPr>
          <w:rFonts w:ascii="Arial" w:hAnsi="Arial" w:cs="Arial"/>
          <w:sz w:val="20"/>
          <w:szCs w:val="20"/>
        </w:rPr>
        <w:t>1- ¿Por qué las ratas hijas que se gestaron en ambas madres fueron blancas?</w:t>
      </w:r>
    </w:p>
    <w:p w:rsidR="000E66BA" w:rsidRPr="000E66BA" w:rsidRDefault="000E66BA" w:rsidP="000E66BA">
      <w:pPr>
        <w:spacing w:after="0" w:line="240" w:lineRule="auto"/>
        <w:jc w:val="both"/>
        <w:rPr>
          <w:rFonts w:ascii="Arial" w:hAnsi="Arial" w:cs="Arial"/>
          <w:sz w:val="20"/>
          <w:szCs w:val="20"/>
        </w:rPr>
      </w:pPr>
      <w:r w:rsidRPr="000E66BA">
        <w:rPr>
          <w:rFonts w:ascii="Arial" w:hAnsi="Arial" w:cs="Arial"/>
          <w:sz w:val="20"/>
          <w:szCs w:val="20"/>
        </w:rPr>
        <w:t>____________________________________________________________________________________________________________________________________</w:t>
      </w:r>
    </w:p>
    <w:p w:rsidR="000E66BA" w:rsidRPr="000E66BA" w:rsidRDefault="000E66BA" w:rsidP="000E66BA">
      <w:pPr>
        <w:spacing w:after="0" w:line="240" w:lineRule="auto"/>
        <w:jc w:val="both"/>
        <w:rPr>
          <w:rFonts w:ascii="Arial" w:hAnsi="Arial" w:cs="Arial"/>
          <w:sz w:val="20"/>
          <w:szCs w:val="20"/>
        </w:rPr>
      </w:pPr>
      <w:r w:rsidRPr="000E66BA">
        <w:rPr>
          <w:rFonts w:ascii="Arial" w:hAnsi="Arial" w:cs="Arial"/>
          <w:sz w:val="20"/>
          <w:szCs w:val="20"/>
        </w:rPr>
        <w:t>2- ¿Crees que el color del pelaje en las ratas es controlado por genes? ¿Por qué?</w:t>
      </w:r>
    </w:p>
    <w:p w:rsidR="000E66BA" w:rsidRPr="000E66BA" w:rsidRDefault="000E66BA" w:rsidP="000E66BA">
      <w:pPr>
        <w:spacing w:after="0" w:line="240" w:lineRule="auto"/>
        <w:jc w:val="both"/>
        <w:rPr>
          <w:rFonts w:ascii="Arial" w:hAnsi="Arial" w:cs="Arial"/>
          <w:sz w:val="20"/>
          <w:szCs w:val="20"/>
        </w:rPr>
      </w:pPr>
      <w:r w:rsidRPr="000E66BA">
        <w:rPr>
          <w:rFonts w:ascii="Arial" w:hAnsi="Arial" w:cs="Arial"/>
          <w:sz w:val="20"/>
          <w:szCs w:val="20"/>
        </w:rPr>
        <w:t>____________________________________________________________________________________________________________________________________</w:t>
      </w:r>
    </w:p>
    <w:p w:rsidR="000E66BA" w:rsidRPr="000E66BA" w:rsidRDefault="000E66BA" w:rsidP="000E66BA">
      <w:pPr>
        <w:spacing w:after="0" w:line="240" w:lineRule="auto"/>
        <w:jc w:val="both"/>
        <w:rPr>
          <w:rFonts w:ascii="Arial" w:hAnsi="Arial" w:cs="Arial"/>
          <w:sz w:val="20"/>
          <w:szCs w:val="20"/>
        </w:rPr>
      </w:pPr>
      <w:r w:rsidRPr="000E66BA">
        <w:rPr>
          <w:rFonts w:ascii="Arial" w:hAnsi="Arial" w:cs="Arial"/>
          <w:sz w:val="20"/>
          <w:szCs w:val="20"/>
        </w:rPr>
        <w:t>3- ¿Qué fenotipo tendrían las ratas hijas si se hubiera usado células embrionarias de ratas negras?</w:t>
      </w:r>
    </w:p>
    <w:p w:rsidR="000E66BA" w:rsidRPr="000E66BA" w:rsidRDefault="000E66BA" w:rsidP="000E66BA">
      <w:pPr>
        <w:spacing w:after="0" w:line="240" w:lineRule="auto"/>
        <w:jc w:val="both"/>
        <w:rPr>
          <w:rFonts w:ascii="Arial" w:hAnsi="Arial" w:cs="Arial"/>
          <w:sz w:val="20"/>
          <w:szCs w:val="20"/>
        </w:rPr>
      </w:pPr>
      <w:r w:rsidRPr="000E66BA">
        <w:rPr>
          <w:rFonts w:ascii="Arial" w:hAnsi="Arial" w:cs="Arial"/>
          <w:sz w:val="20"/>
          <w:szCs w:val="20"/>
        </w:rPr>
        <w:t>____________________________________________________________________________________________________________________________________</w:t>
      </w:r>
    </w:p>
    <w:p w:rsidR="000E66BA" w:rsidRPr="000E66BA" w:rsidRDefault="000E66BA" w:rsidP="000E66BA">
      <w:pPr>
        <w:spacing w:after="0" w:line="240" w:lineRule="auto"/>
        <w:jc w:val="both"/>
        <w:rPr>
          <w:rFonts w:ascii="Arial" w:hAnsi="Arial" w:cs="Arial"/>
          <w:sz w:val="20"/>
          <w:szCs w:val="20"/>
        </w:rPr>
      </w:pPr>
      <w:r w:rsidRPr="000E66BA">
        <w:rPr>
          <w:rFonts w:ascii="Arial" w:hAnsi="Arial" w:cs="Arial"/>
          <w:sz w:val="20"/>
          <w:szCs w:val="20"/>
        </w:rPr>
        <w:t>4- Según este experimento, ¿qué sucede con la información genética durante la proliferación celular?</w:t>
      </w:r>
    </w:p>
    <w:p w:rsidR="000E66BA" w:rsidRPr="000E66BA" w:rsidRDefault="000E66BA" w:rsidP="000E66BA">
      <w:pPr>
        <w:spacing w:after="0" w:line="240" w:lineRule="auto"/>
        <w:jc w:val="both"/>
        <w:rPr>
          <w:rFonts w:ascii="Arial" w:hAnsi="Arial" w:cs="Arial"/>
          <w:sz w:val="20"/>
          <w:szCs w:val="20"/>
        </w:rPr>
      </w:pPr>
      <w:r w:rsidRPr="000E66BA">
        <w:rPr>
          <w:rFonts w:ascii="Arial" w:hAnsi="Arial" w:cs="Arial"/>
          <w:sz w:val="20"/>
          <w:szCs w:val="20"/>
        </w:rPr>
        <w:t>____________________________________________________________________________________________________________________________________</w:t>
      </w:r>
    </w:p>
    <w:p w:rsidR="000E66BA" w:rsidRPr="00EC68CC" w:rsidRDefault="000E66BA" w:rsidP="000E66BA">
      <w:pPr>
        <w:spacing w:after="0" w:line="240" w:lineRule="auto"/>
        <w:jc w:val="both"/>
        <w:rPr>
          <w:rFonts w:ascii="Arial" w:hAnsi="Arial" w:cs="Arial"/>
          <w:sz w:val="20"/>
          <w:szCs w:val="20"/>
        </w:rPr>
      </w:pP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ACTIVIDAD: Lee el siguiente documento acerca de las causas y consecuencias de una mitosis mal regulada.</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Origen del cáncer:</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La carcinogénesis o aparición de un cáncer es el resultado de dos procesos sucesivos: el aumento descontrolado de la proliferación de un grupo de células que da lugar a un tumor, y la posterior adquisición por estas células de capacidad invasiva, que les permite diseminarse desde su sitio natural en el organismo y colonizar y proliferar en otros tejidos u órganos, proceso conocido como metástasis.</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Si sólo tiene lugar un aumento del crecimiento de un grupo de células en el lugar donde normalmente se hallan, se habla de un tumor benigno, que generalmente es eliminable completamente por cirugía. Por el contrario, cuando las células de un tumor son capaces de invadir los tejidos circundantes o distantes, tras penetrar en el torrente circulatorio sanguíneo o linfático, y formar metástasis se habla de un tumor maligno o cáncer.</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lastRenderedPageBreak/>
        <w:t>Las metástasis son las responsables de la gran mayoría de los tratamientos fallidos y, por tanto, de las muertes por cáncer.</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1- La primera fase de un tumor es la alteración de la capacidad de proliferación de una célula como resultado de una mutación en uno de los genes que la controlan. Es la iniciación, y al agente que la causa se le llama iniciador. Esta célula "iniciada" crece con una velocidad ligeramente superior a las normales, y puede pasar inadvertida durante un período muy largo.</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Los carcinógenos actúan modificando los genes implicados en el control de la proliferación celular, de modo que su papel es colaborar con la mutación iniciadora, y sólo causan cáncer cuando actúan de modo repetido tras el carcinógeno iniciador.</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2- Es la segunda fase, promoción, durante la cual el agente promotor estimula el crecimiento de las escasas células iniciadas que con una sola mutación tenían ligeramente alterado su crecimiento. Este aumento de células con una mutación favorece la posibilidad de que alguna de ellas acumule una nueva mutación que la haga crecer aún más deprisa, ya que la división celular aumenta el riesgo de adquirir mutaciones.</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La reducida probabilidad de mutaciones espontáneas hace que la duración de esta fase en que el tumor no es aún visible sea muy larga, puesto que se necesitan millones de células con una mutación para que alguna desarrolle un segundo cambio genético. Ello se deduce claramente del retraso en 5 a 20 años.</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 xml:space="preserve">3- La tercera fase es la progresión tumoral o adquisición de nuevas (tercera, cuarta...) alteraciones genéticas que provocan un aumento de la malignidad, con adquisición de capacidad invasiva y </w:t>
      </w:r>
      <w:proofErr w:type="spellStart"/>
      <w:r w:rsidRPr="00EC68CC">
        <w:rPr>
          <w:rFonts w:ascii="Arial" w:hAnsi="Arial" w:cs="Arial"/>
          <w:sz w:val="20"/>
          <w:szCs w:val="20"/>
        </w:rPr>
        <w:t>metastásica</w:t>
      </w:r>
      <w:proofErr w:type="spellEnd"/>
      <w:r w:rsidRPr="00EC68CC">
        <w:rPr>
          <w:rFonts w:ascii="Arial" w:hAnsi="Arial" w:cs="Arial"/>
          <w:sz w:val="20"/>
          <w:szCs w:val="20"/>
        </w:rPr>
        <w:t>.</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El cáncer es la consecuencia de mutaciones que producen la expresión anormal de un número reducido de nuestros genes: los oncogenes, los genes supresores de tumores y los genes de reparación del ADN.</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 xml:space="preserve">Los oncogenes son, en realidad, formas mutadas de genes normales (los </w:t>
      </w:r>
      <w:proofErr w:type="spellStart"/>
      <w:r w:rsidRPr="00EC68CC">
        <w:rPr>
          <w:rFonts w:ascii="Arial" w:hAnsi="Arial" w:cs="Arial"/>
          <w:sz w:val="20"/>
          <w:szCs w:val="20"/>
        </w:rPr>
        <w:t>proto</w:t>
      </w:r>
      <w:proofErr w:type="spellEnd"/>
      <w:r w:rsidRPr="00EC68CC">
        <w:rPr>
          <w:rFonts w:ascii="Arial" w:hAnsi="Arial" w:cs="Arial"/>
          <w:sz w:val="20"/>
          <w:szCs w:val="20"/>
        </w:rPr>
        <w:t xml:space="preserve">-oncogenes). Es al mutar éstos, y originar proteínas con función alterada que estimulan el crecimiento o la </w:t>
      </w:r>
      <w:proofErr w:type="spellStart"/>
      <w:r w:rsidRPr="00EC68CC">
        <w:rPr>
          <w:rFonts w:ascii="Arial" w:hAnsi="Arial" w:cs="Arial"/>
          <w:sz w:val="20"/>
          <w:szCs w:val="20"/>
        </w:rPr>
        <w:t>invasividad</w:t>
      </w:r>
      <w:proofErr w:type="spellEnd"/>
      <w:r w:rsidRPr="00EC68CC">
        <w:rPr>
          <w:rFonts w:ascii="Arial" w:hAnsi="Arial" w:cs="Arial"/>
          <w:sz w:val="20"/>
          <w:szCs w:val="20"/>
        </w:rPr>
        <w:t xml:space="preserve"> celular, cuando se convierten en oncogenes.</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 xml:space="preserve">Se dice que los oncogenes son las formas "activadas" de los </w:t>
      </w:r>
      <w:proofErr w:type="spellStart"/>
      <w:r w:rsidRPr="00EC68CC">
        <w:rPr>
          <w:rFonts w:ascii="Arial" w:hAnsi="Arial" w:cs="Arial"/>
          <w:sz w:val="20"/>
          <w:szCs w:val="20"/>
        </w:rPr>
        <w:t>proto</w:t>
      </w:r>
      <w:proofErr w:type="spellEnd"/>
      <w:r w:rsidRPr="00EC68CC">
        <w:rPr>
          <w:rFonts w:ascii="Arial" w:hAnsi="Arial" w:cs="Arial"/>
          <w:sz w:val="20"/>
          <w:szCs w:val="20"/>
        </w:rPr>
        <w:t xml:space="preserve">-oncogenes, consecuencia de mutaciones que causan una "ganancia de función", es decir, un efecto biológico distinto del que tienen los </w:t>
      </w:r>
      <w:proofErr w:type="spellStart"/>
      <w:r w:rsidRPr="00EC68CC">
        <w:rPr>
          <w:rFonts w:ascii="Arial" w:hAnsi="Arial" w:cs="Arial"/>
          <w:sz w:val="20"/>
          <w:szCs w:val="20"/>
        </w:rPr>
        <w:t>proto</w:t>
      </w:r>
      <w:proofErr w:type="spellEnd"/>
      <w:r w:rsidRPr="00EC68CC">
        <w:rPr>
          <w:rFonts w:ascii="Arial" w:hAnsi="Arial" w:cs="Arial"/>
          <w:sz w:val="20"/>
          <w:szCs w:val="20"/>
        </w:rPr>
        <w:t>-oncogenes.</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 xml:space="preserve">Así, el término </w:t>
      </w:r>
      <w:proofErr w:type="spellStart"/>
      <w:r w:rsidRPr="00EC68CC">
        <w:rPr>
          <w:rFonts w:ascii="Arial" w:hAnsi="Arial" w:cs="Arial"/>
          <w:sz w:val="20"/>
          <w:szCs w:val="20"/>
        </w:rPr>
        <w:t>proto</w:t>
      </w:r>
      <w:proofErr w:type="spellEnd"/>
      <w:r w:rsidRPr="00EC68CC">
        <w:rPr>
          <w:rFonts w:ascii="Arial" w:hAnsi="Arial" w:cs="Arial"/>
          <w:sz w:val="20"/>
          <w:szCs w:val="20"/>
        </w:rPr>
        <w:t>-oncogenes debiera reservarse a los genes normales, y el de oncogenes a las formas mutadas de los mismos.</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 xml:space="preserve">Un segundo grupo lo constituyen los llamados genes supresores de tumores o </w:t>
      </w:r>
      <w:proofErr w:type="spellStart"/>
      <w:r w:rsidRPr="00EC68CC">
        <w:rPr>
          <w:rFonts w:ascii="Arial" w:hAnsi="Arial" w:cs="Arial"/>
          <w:sz w:val="20"/>
          <w:szCs w:val="20"/>
        </w:rPr>
        <w:t>antioncogenes</w:t>
      </w:r>
      <w:proofErr w:type="spellEnd"/>
      <w:r w:rsidRPr="00EC68CC">
        <w:rPr>
          <w:rFonts w:ascii="Arial" w:hAnsi="Arial" w:cs="Arial"/>
          <w:sz w:val="20"/>
          <w:szCs w:val="20"/>
        </w:rPr>
        <w:t>, cuya función normal es controlar el ciclo de división celular, evitando el crecimiento excesivo, o el mantenimiento de las características que especifican la localización de las células en un lugar determinado.</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 xml:space="preserve">Estos genes inducen la aparición de cánceres cuando al mutar dejan de expresarse (por </w:t>
      </w:r>
      <w:proofErr w:type="spellStart"/>
      <w:r w:rsidRPr="00EC68CC">
        <w:rPr>
          <w:rFonts w:ascii="Arial" w:hAnsi="Arial" w:cs="Arial"/>
          <w:sz w:val="20"/>
          <w:szCs w:val="20"/>
        </w:rPr>
        <w:t>deleción</w:t>
      </w:r>
      <w:proofErr w:type="spellEnd"/>
      <w:r w:rsidRPr="00EC68CC">
        <w:rPr>
          <w:rFonts w:ascii="Arial" w:hAnsi="Arial" w:cs="Arial"/>
          <w:sz w:val="20"/>
          <w:szCs w:val="20"/>
        </w:rPr>
        <w:t xml:space="preserve">) o producen una proteína no funcional. El </w:t>
      </w:r>
      <w:proofErr w:type="spellStart"/>
      <w:r w:rsidRPr="00EC68CC">
        <w:rPr>
          <w:rFonts w:ascii="Arial" w:hAnsi="Arial" w:cs="Arial"/>
          <w:sz w:val="20"/>
          <w:szCs w:val="20"/>
        </w:rPr>
        <w:t>antioncogen</w:t>
      </w:r>
      <w:proofErr w:type="spellEnd"/>
      <w:r w:rsidRPr="00EC68CC">
        <w:rPr>
          <w:rFonts w:ascii="Arial" w:hAnsi="Arial" w:cs="Arial"/>
          <w:sz w:val="20"/>
          <w:szCs w:val="20"/>
        </w:rPr>
        <w:t xml:space="preserve"> mejor estudiado se llama P53.</w:t>
      </w:r>
      <w:r w:rsidRPr="00EC68CC">
        <w:rPr>
          <w:rFonts w:ascii="Arial" w:hAnsi="Arial" w:cs="Arial"/>
          <w:sz w:val="20"/>
          <w:szCs w:val="20"/>
        </w:rPr>
        <w:cr/>
        <w:t>Según el documento y tus propias ideas:</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a) ¿Cómo se activan las células cancerígenas?</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b) ¿Cuándo un cáncer se transforma en cáncer maligno?</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 xml:space="preserve">c) ¿Cuál es la diferencia entre un </w:t>
      </w:r>
      <w:proofErr w:type="spellStart"/>
      <w:r w:rsidRPr="00EC68CC">
        <w:rPr>
          <w:rFonts w:ascii="Arial" w:hAnsi="Arial" w:cs="Arial"/>
          <w:sz w:val="20"/>
          <w:szCs w:val="20"/>
        </w:rPr>
        <w:t>protooncogén</w:t>
      </w:r>
      <w:proofErr w:type="spellEnd"/>
      <w:r w:rsidRPr="00EC68CC">
        <w:rPr>
          <w:rFonts w:ascii="Arial" w:hAnsi="Arial" w:cs="Arial"/>
          <w:sz w:val="20"/>
          <w:szCs w:val="20"/>
        </w:rPr>
        <w:t xml:space="preserve">, un oncogén y un </w:t>
      </w:r>
      <w:proofErr w:type="spellStart"/>
      <w:r w:rsidRPr="00EC68CC">
        <w:rPr>
          <w:rFonts w:ascii="Arial" w:hAnsi="Arial" w:cs="Arial"/>
          <w:sz w:val="20"/>
          <w:szCs w:val="20"/>
        </w:rPr>
        <w:t>antioncogén</w:t>
      </w:r>
      <w:proofErr w:type="spellEnd"/>
      <w:r w:rsidRPr="00EC68CC">
        <w:rPr>
          <w:rFonts w:ascii="Arial" w:hAnsi="Arial" w:cs="Arial"/>
          <w:sz w:val="20"/>
          <w:szCs w:val="20"/>
        </w:rPr>
        <w:t>?</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lastRenderedPageBreak/>
        <w:t>d) ¿Según tú, cuáles serían las causas más comunes de cáncer?</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e) ¿Cuáles son las etapas del cáncer? ¿Qué sucede en cada una de ellas?</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f) Entonces ¿Qué es el cáncer?</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g) ¿Cómo crees que ha cambiado la visión social y cultural que se tiene acerca del cáncer?</w:t>
      </w:r>
    </w:p>
    <w:p w:rsidR="00BB4F27" w:rsidRPr="00EC68CC" w:rsidRDefault="00BB4F27" w:rsidP="00BB4F27">
      <w:pPr>
        <w:spacing w:after="0" w:line="240" w:lineRule="auto"/>
        <w:jc w:val="both"/>
        <w:rPr>
          <w:rFonts w:ascii="Arial" w:hAnsi="Arial" w:cs="Arial"/>
          <w:sz w:val="20"/>
          <w:szCs w:val="20"/>
        </w:rPr>
      </w:pPr>
      <w:r w:rsidRPr="00EC68CC">
        <w:rPr>
          <w:rFonts w:ascii="Arial" w:hAnsi="Arial" w:cs="Arial"/>
          <w:sz w:val="20"/>
          <w:szCs w:val="20"/>
        </w:rPr>
        <w:t>h) ¿Qué es lo que más te llamo la atención del texto?</w:t>
      </w:r>
    </w:p>
    <w:p w:rsidR="00BB4F27" w:rsidRDefault="00BB4F27" w:rsidP="00BB4F27">
      <w:pPr>
        <w:spacing w:after="0" w:line="240" w:lineRule="auto"/>
        <w:jc w:val="both"/>
        <w:rPr>
          <w:rFonts w:ascii="Arial" w:hAnsi="Arial" w:cs="Arial"/>
          <w:sz w:val="20"/>
          <w:szCs w:val="20"/>
        </w:rPr>
      </w:pPr>
      <w:r w:rsidRPr="00EC68CC">
        <w:rPr>
          <w:rFonts w:ascii="Arial" w:hAnsi="Arial" w:cs="Arial"/>
          <w:sz w:val="20"/>
          <w:szCs w:val="20"/>
        </w:rPr>
        <w:t>i) ¿Lo aprendido en esta unidad te ha ayudado a comprender mejor el texto leído? ¿Por qué?</w:t>
      </w:r>
    </w:p>
    <w:p w:rsidR="00047880" w:rsidRDefault="00047880" w:rsidP="00BB4F27">
      <w:pPr>
        <w:spacing w:after="0" w:line="240" w:lineRule="auto"/>
        <w:jc w:val="both"/>
        <w:rPr>
          <w:rFonts w:ascii="Arial" w:hAnsi="Arial" w:cs="Arial"/>
          <w:sz w:val="20"/>
          <w:szCs w:val="20"/>
        </w:rPr>
      </w:pPr>
    </w:p>
    <w:p w:rsidR="00047880" w:rsidRDefault="00047880" w:rsidP="00BB4F27">
      <w:pPr>
        <w:spacing w:after="0" w:line="240" w:lineRule="auto"/>
        <w:jc w:val="both"/>
        <w:rPr>
          <w:rFonts w:ascii="Arial" w:hAnsi="Arial" w:cs="Arial"/>
          <w:sz w:val="20"/>
          <w:szCs w:val="20"/>
        </w:rPr>
      </w:pPr>
    </w:p>
    <w:p w:rsidR="00047880" w:rsidRDefault="00047880" w:rsidP="00047880">
      <w:pPr>
        <w:shd w:val="clear" w:color="auto" w:fill="FFFFFF"/>
        <w:spacing w:after="0" w:line="240" w:lineRule="auto"/>
        <w:jc w:val="both"/>
        <w:rPr>
          <w:rFonts w:ascii="Arial" w:hAnsi="Arial" w:cs="Arial"/>
          <w:sz w:val="20"/>
          <w:szCs w:val="20"/>
        </w:rPr>
      </w:pPr>
      <w:r>
        <w:rPr>
          <w:rFonts w:ascii="Arial" w:hAnsi="Arial" w:cs="Arial"/>
          <w:sz w:val="20"/>
          <w:szCs w:val="20"/>
        </w:rPr>
        <w:t xml:space="preserve">Descargue esta guía y diligénciela, luego envíela al correo </w:t>
      </w:r>
    </w:p>
    <w:p w:rsidR="00047880" w:rsidRDefault="00047880" w:rsidP="00047880">
      <w:pPr>
        <w:shd w:val="clear" w:color="auto" w:fill="FFFFFF"/>
        <w:spacing w:after="0" w:line="240" w:lineRule="auto"/>
        <w:jc w:val="both"/>
        <w:rPr>
          <w:rFonts w:ascii="Arial" w:hAnsi="Arial" w:cs="Arial"/>
          <w:sz w:val="20"/>
          <w:szCs w:val="20"/>
        </w:rPr>
      </w:pPr>
    </w:p>
    <w:p w:rsidR="00047880" w:rsidRDefault="00047880" w:rsidP="00047880">
      <w:pPr>
        <w:shd w:val="clear" w:color="auto" w:fill="FFFFFF"/>
        <w:spacing w:after="0" w:line="240" w:lineRule="auto"/>
        <w:jc w:val="both"/>
        <w:rPr>
          <w:rFonts w:ascii="Arial" w:hAnsi="Arial" w:cs="Arial"/>
          <w:color w:val="3C4043"/>
          <w:sz w:val="20"/>
          <w:szCs w:val="20"/>
          <w:shd w:val="clear" w:color="auto" w:fill="FFFFFF"/>
        </w:rPr>
      </w:pPr>
      <w:hyperlink r:id="rId12" w:history="1">
        <w:r>
          <w:rPr>
            <w:rStyle w:val="Hipervnculo"/>
            <w:rFonts w:ascii="Arial" w:hAnsi="Arial" w:cs="Arial"/>
            <w:sz w:val="20"/>
            <w:szCs w:val="20"/>
          </w:rPr>
          <w:t>canavarror</w:t>
        </w:r>
        <w:r>
          <w:rPr>
            <w:rStyle w:val="Hipervnculo"/>
            <w:rFonts w:ascii="Arial" w:hAnsi="Arial" w:cs="Arial"/>
            <w:sz w:val="20"/>
            <w:szCs w:val="20"/>
            <w:shd w:val="clear" w:color="auto" w:fill="FFFFFF"/>
          </w:rPr>
          <w:t>@educacionbogota.edu.co</w:t>
        </w:r>
      </w:hyperlink>
    </w:p>
    <w:p w:rsidR="00047880" w:rsidRPr="00EC68CC" w:rsidRDefault="00047880" w:rsidP="00BB4F27">
      <w:pPr>
        <w:spacing w:after="0" w:line="240" w:lineRule="auto"/>
        <w:jc w:val="both"/>
        <w:rPr>
          <w:rFonts w:ascii="Arial" w:hAnsi="Arial" w:cs="Arial"/>
          <w:sz w:val="20"/>
          <w:szCs w:val="20"/>
        </w:rPr>
      </w:pPr>
      <w:bookmarkStart w:id="0" w:name="_GoBack"/>
      <w:bookmarkEnd w:id="0"/>
    </w:p>
    <w:sectPr w:rsidR="00047880" w:rsidRPr="00EC68CC" w:rsidSect="00A474AA">
      <w:headerReference w:type="default" r:id="rId13"/>
      <w:footerReference w:type="default" r:id="rId14"/>
      <w:pgSz w:w="12240" w:h="18720" w:code="14"/>
      <w:pgMar w:top="1134" w:right="851" w:bottom="1134"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ECD" w:rsidRDefault="00FB1ECD" w:rsidP="00091FE6">
      <w:pPr>
        <w:spacing w:after="0" w:line="240" w:lineRule="auto"/>
      </w:pPr>
      <w:r>
        <w:separator/>
      </w:r>
    </w:p>
  </w:endnote>
  <w:endnote w:type="continuationSeparator" w:id="0">
    <w:p w:rsidR="00FB1ECD" w:rsidRDefault="00FB1ECD" w:rsidP="00091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FE6" w:rsidRDefault="00091FE6" w:rsidP="00091FE6">
    <w:pPr>
      <w:pStyle w:val="Piedepgina"/>
      <w:jc w:val="center"/>
    </w:pPr>
    <w:r>
      <w:t>De corazón ¡MARTIANOS!</w:t>
    </w:r>
  </w:p>
  <w:p w:rsidR="00091FE6" w:rsidRDefault="00091FE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ECD" w:rsidRDefault="00FB1ECD" w:rsidP="00091FE6">
      <w:pPr>
        <w:spacing w:after="0" w:line="240" w:lineRule="auto"/>
      </w:pPr>
      <w:r>
        <w:separator/>
      </w:r>
    </w:p>
  </w:footnote>
  <w:footnote w:type="continuationSeparator" w:id="0">
    <w:p w:rsidR="00FB1ECD" w:rsidRDefault="00FB1ECD" w:rsidP="00091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FE6" w:rsidRPr="00882134" w:rsidRDefault="00F60A20" w:rsidP="00F60A20">
    <w:pPr>
      <w:widowControl w:val="0"/>
      <w:autoSpaceDE w:val="0"/>
      <w:autoSpaceDN w:val="0"/>
      <w:adjustRightInd w:val="0"/>
      <w:spacing w:before="21" w:after="0" w:line="259" w:lineRule="exact"/>
      <w:rPr>
        <w:rFonts w:eastAsia="Times New Roman" w:cs="Calibri"/>
        <w:b/>
        <w:bCs/>
        <w:sz w:val="28"/>
        <w:szCs w:val="28"/>
        <w:lang w:eastAsia="es-CO"/>
      </w:rPr>
    </w:pPr>
    <w:r>
      <w:rPr>
        <w:noProof/>
        <w:lang w:eastAsia="es-CO"/>
      </w:rPr>
      <w:drawing>
        <wp:inline distT="0" distB="0" distL="0" distR="0" wp14:anchorId="09566C11" wp14:editId="537C6E77">
          <wp:extent cx="996431" cy="2535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188" t="15202" r="19125" b="40826"/>
                  <a:stretch/>
                </pic:blipFill>
                <pic:spPr bwMode="auto">
                  <a:xfrm>
                    <a:off x="0" y="0"/>
                    <a:ext cx="996431" cy="253577"/>
                  </a:xfrm>
                  <a:prstGeom prst="rect">
                    <a:avLst/>
                  </a:prstGeom>
                  <a:ln>
                    <a:noFill/>
                  </a:ln>
                  <a:extLst>
                    <a:ext uri="{53640926-AAD7-44D8-BBD7-CCE9431645EC}">
                      <a14:shadowObscured xmlns:a14="http://schemas.microsoft.com/office/drawing/2010/main"/>
                    </a:ext>
                  </a:extLst>
                </pic:spPr>
              </pic:pic>
            </a:graphicData>
          </a:graphic>
        </wp:inline>
      </w:drawing>
    </w:r>
    <w:r w:rsidRPr="008B74E3">
      <w:rPr>
        <w:noProof/>
        <w:lang w:eastAsia="es-CO"/>
      </w:rPr>
      <w:drawing>
        <wp:anchor distT="0" distB="0" distL="114300" distR="114300" simplePos="0" relativeHeight="251660288" behindDoc="0" locked="0" layoutInCell="1" allowOverlap="1" wp14:anchorId="1507F8A4" wp14:editId="6DDA7408">
          <wp:simplePos x="0" y="0"/>
          <wp:positionH relativeFrom="column">
            <wp:posOffset>6207125</wp:posOffset>
          </wp:positionH>
          <wp:positionV relativeFrom="paragraph">
            <wp:posOffset>-257175</wp:posOffset>
          </wp:positionV>
          <wp:extent cx="673735" cy="751840"/>
          <wp:effectExtent l="0" t="0" r="0" b="0"/>
          <wp:wrapSquare wrapText="bothSides"/>
          <wp:docPr id="2" name="Imagen 2" descr="C:\Users\PC-FABIAN\Desktop\Backup secret marti2\BACKUP\Día E\Escudo Cole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FABIAN\Desktop\Backup secret marti2\BACKUP\Día E\Escudo Colegi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B4E">
      <w:rPr>
        <w:rFonts w:eastAsia="Times New Roman" w:cs="Calibri"/>
        <w:b/>
        <w:bCs/>
        <w:sz w:val="28"/>
        <w:szCs w:val="28"/>
        <w:lang w:eastAsia="es-CO"/>
      </w:rPr>
      <w:t xml:space="preserve">               </w:t>
    </w:r>
    <w:r>
      <w:rPr>
        <w:rFonts w:eastAsia="Times New Roman" w:cs="Calibri"/>
        <w:b/>
        <w:bCs/>
        <w:sz w:val="28"/>
        <w:szCs w:val="28"/>
        <w:lang w:eastAsia="es-CO"/>
      </w:rPr>
      <w:t xml:space="preserve">              </w:t>
    </w:r>
    <w:r w:rsidR="00803B4E">
      <w:rPr>
        <w:rFonts w:eastAsia="Times New Roman" w:cs="Calibri"/>
        <w:b/>
        <w:bCs/>
        <w:sz w:val="28"/>
        <w:szCs w:val="28"/>
        <w:lang w:eastAsia="es-CO"/>
      </w:rPr>
      <w:t xml:space="preserve"> </w:t>
    </w:r>
    <w:r w:rsidR="00091FE6" w:rsidRPr="00882134">
      <w:rPr>
        <w:rFonts w:eastAsia="Times New Roman" w:cs="Calibri"/>
        <w:b/>
        <w:bCs/>
        <w:sz w:val="28"/>
        <w:szCs w:val="28"/>
        <w:lang w:eastAsia="es-CO"/>
      </w:rPr>
      <w:t>COLEGIO JOSÉ MARTÍ I.E.D.</w:t>
    </w:r>
  </w:p>
  <w:p w:rsidR="00091FE6" w:rsidRPr="00882134" w:rsidRDefault="00803B4E" w:rsidP="00F60A20">
    <w:pPr>
      <w:widowControl w:val="0"/>
      <w:autoSpaceDE w:val="0"/>
      <w:autoSpaceDN w:val="0"/>
      <w:adjustRightInd w:val="0"/>
      <w:spacing w:before="21" w:after="0" w:line="259" w:lineRule="exact"/>
      <w:rPr>
        <w:rFonts w:eastAsia="Times New Roman" w:cs="Calibri"/>
        <w:b/>
        <w:bCs/>
        <w:w w:val="106"/>
        <w:lang w:eastAsia="es-CO"/>
      </w:rPr>
    </w:pPr>
    <w:r>
      <w:rPr>
        <w:rFonts w:eastAsia="Times New Roman" w:cs="Calibri"/>
        <w:b/>
        <w:bCs/>
        <w:w w:val="106"/>
        <w:lang w:eastAsia="es-CO"/>
      </w:rPr>
      <w:t xml:space="preserve">                                   </w:t>
    </w:r>
    <w:r w:rsidR="00091FE6" w:rsidRPr="00882134">
      <w:rPr>
        <w:rFonts w:eastAsia="Times New Roman" w:cs="Calibri"/>
        <w:b/>
        <w:bCs/>
        <w:w w:val="106"/>
        <w:lang w:eastAsia="es-CO"/>
      </w:rPr>
      <w:t>“FORMACIÓN PARA EL DESARROLLO HUMANO, INTEGRAL Y SOCIAL”</w:t>
    </w:r>
    <w:r w:rsidR="00091FE6" w:rsidRPr="008B74E3">
      <w:rPr>
        <w:noProof/>
        <w:lang w:eastAsia="es-CO"/>
      </w:rPr>
      <w:t xml:space="preserve"> </w:t>
    </w:r>
  </w:p>
  <w:p w:rsidR="00091FE6" w:rsidRDefault="00803B4E" w:rsidP="00F60A20">
    <w:pPr>
      <w:widowControl w:val="0"/>
      <w:autoSpaceDE w:val="0"/>
      <w:autoSpaceDN w:val="0"/>
      <w:adjustRightInd w:val="0"/>
      <w:spacing w:after="0" w:line="240" w:lineRule="auto"/>
      <w:rPr>
        <w:rFonts w:eastAsia="Times New Roman" w:cs="Calibri"/>
        <w:bCs/>
        <w:lang w:eastAsia="es-CO"/>
      </w:rPr>
    </w:pPr>
    <w:r>
      <w:rPr>
        <w:rFonts w:eastAsia="Times New Roman" w:cs="Calibri"/>
        <w:bCs/>
        <w:lang w:eastAsia="es-CO"/>
      </w:rPr>
      <w:t xml:space="preserve">                                       </w:t>
    </w:r>
    <w:r w:rsidR="00F60A20">
      <w:rPr>
        <w:rFonts w:eastAsia="Times New Roman" w:cs="Calibri"/>
        <w:bCs/>
        <w:lang w:eastAsia="es-CO"/>
      </w:rPr>
      <w:t xml:space="preserve">                                           </w:t>
    </w:r>
    <w:r w:rsidR="00E578A6">
      <w:rPr>
        <w:rFonts w:eastAsia="Times New Roman" w:cs="Calibri"/>
        <w:bCs/>
        <w:lang w:eastAsia="es-CO"/>
      </w:rPr>
      <w:t>GUÍA DE TRABAJO</w:t>
    </w:r>
  </w:p>
  <w:p w:rsidR="00091FE6" w:rsidRDefault="00091FE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3D920C8"/>
    <w:multiLevelType w:val="hybridMultilevel"/>
    <w:tmpl w:val="D7A096EE"/>
    <w:lvl w:ilvl="0" w:tplc="3BCED5BA">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E6"/>
    <w:rsid w:val="00022C9C"/>
    <w:rsid w:val="00047880"/>
    <w:rsid w:val="00091FE6"/>
    <w:rsid w:val="000E66BA"/>
    <w:rsid w:val="001A5DCB"/>
    <w:rsid w:val="002A55C4"/>
    <w:rsid w:val="00323C23"/>
    <w:rsid w:val="004B74D7"/>
    <w:rsid w:val="00513795"/>
    <w:rsid w:val="006F6C8A"/>
    <w:rsid w:val="007076B7"/>
    <w:rsid w:val="0071196F"/>
    <w:rsid w:val="00763B98"/>
    <w:rsid w:val="007F003D"/>
    <w:rsid w:val="00803B4E"/>
    <w:rsid w:val="00845133"/>
    <w:rsid w:val="008B4D4F"/>
    <w:rsid w:val="008E2FEB"/>
    <w:rsid w:val="009E13AE"/>
    <w:rsid w:val="00A474AA"/>
    <w:rsid w:val="00BB4F27"/>
    <w:rsid w:val="00D43693"/>
    <w:rsid w:val="00D722F5"/>
    <w:rsid w:val="00E578A6"/>
    <w:rsid w:val="00EC68CC"/>
    <w:rsid w:val="00ED532A"/>
    <w:rsid w:val="00EF69D1"/>
    <w:rsid w:val="00F072BC"/>
    <w:rsid w:val="00F60A20"/>
    <w:rsid w:val="00FB1E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0D87A"/>
  <w15:docId w15:val="{9706AC32-E4D1-446E-9BFB-5342D6FBD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1F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1FE6"/>
  </w:style>
  <w:style w:type="paragraph" w:styleId="Piedepgina">
    <w:name w:val="footer"/>
    <w:basedOn w:val="Normal"/>
    <w:link w:val="PiedepginaCar"/>
    <w:uiPriority w:val="99"/>
    <w:unhideWhenUsed/>
    <w:rsid w:val="00091F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1FE6"/>
  </w:style>
  <w:style w:type="paragraph" w:styleId="Textodeglobo">
    <w:name w:val="Balloon Text"/>
    <w:basedOn w:val="Normal"/>
    <w:link w:val="TextodegloboCar"/>
    <w:uiPriority w:val="99"/>
    <w:semiHidden/>
    <w:unhideWhenUsed/>
    <w:rsid w:val="007F003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003D"/>
    <w:rPr>
      <w:rFonts w:ascii="Segoe UI" w:hAnsi="Segoe UI" w:cs="Segoe UI"/>
      <w:sz w:val="18"/>
      <w:szCs w:val="18"/>
    </w:rPr>
  </w:style>
  <w:style w:type="character" w:styleId="Hipervnculo">
    <w:name w:val="Hyperlink"/>
    <w:basedOn w:val="Fuentedeprrafopredeter"/>
    <w:uiPriority w:val="99"/>
    <w:unhideWhenUsed/>
    <w:rsid w:val="00F072BC"/>
    <w:rPr>
      <w:color w:val="0563C1" w:themeColor="hyperlink"/>
      <w:u w:val="single"/>
    </w:rPr>
  </w:style>
  <w:style w:type="table" w:styleId="Tablaconcuadrcula">
    <w:name w:val="Table Grid"/>
    <w:basedOn w:val="Tablanormal"/>
    <w:uiPriority w:val="39"/>
    <w:rsid w:val="00F07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072BC"/>
    <w:pPr>
      <w:ind w:left="720"/>
      <w:contextualSpacing/>
    </w:pPr>
  </w:style>
  <w:style w:type="table" w:styleId="Sombreadoclaro-nfasis1">
    <w:name w:val="Light Shading Accent 1"/>
    <w:basedOn w:val="Tablanormal"/>
    <w:uiPriority w:val="60"/>
    <w:rsid w:val="00F60A20"/>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623115">
      <w:bodyDiv w:val="1"/>
      <w:marLeft w:val="0"/>
      <w:marRight w:val="0"/>
      <w:marTop w:val="0"/>
      <w:marBottom w:val="0"/>
      <w:divBdr>
        <w:top w:val="none" w:sz="0" w:space="0" w:color="auto"/>
        <w:left w:val="none" w:sz="0" w:space="0" w:color="auto"/>
        <w:bottom w:val="none" w:sz="0" w:space="0" w:color="auto"/>
        <w:right w:val="none" w:sz="0" w:space="0" w:color="auto"/>
      </w:divBdr>
    </w:div>
    <w:div w:id="116898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anavarror@educacionbogota.edu.c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1806</Words>
  <Characters>9933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PC-FABIAN</dc:creator>
  <cp:lastModifiedBy>DOCENTE</cp:lastModifiedBy>
  <cp:revision>2</cp:revision>
  <cp:lastPrinted>2019-03-26T13:10:00Z</cp:lastPrinted>
  <dcterms:created xsi:type="dcterms:W3CDTF">2020-03-15T11:17:00Z</dcterms:created>
  <dcterms:modified xsi:type="dcterms:W3CDTF">2020-03-15T11:17:00Z</dcterms:modified>
</cp:coreProperties>
</file>