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8FEE" w14:textId="14C5939E" w:rsidR="000F4F7D" w:rsidRPr="000163D2" w:rsidRDefault="000F4F7D" w:rsidP="00EE20EA">
      <w:pPr>
        <w:spacing w:after="0" w:line="259" w:lineRule="auto"/>
        <w:jc w:val="center"/>
      </w:pPr>
      <w:r w:rsidRPr="000F4F7D">
        <w:rPr>
          <w:b/>
        </w:rPr>
        <w:t xml:space="preserve">GUÍA No. </w:t>
      </w:r>
      <w:r w:rsidR="0060451B">
        <w:rPr>
          <w:b/>
        </w:rPr>
        <w:t>4</w:t>
      </w:r>
      <w:r w:rsidRPr="000F4F7D">
        <w:rPr>
          <w:b/>
        </w:rPr>
        <w:t xml:space="preserve"> – INTERDISCIPLINAR</w:t>
      </w:r>
      <w:r w:rsidR="00B4003B">
        <w:rPr>
          <w:b/>
        </w:rPr>
        <w:t xml:space="preserve"> CIENCIAS NATURALES (BIOLOGÍA, FÍSICA, QUÍMICA Y AMBIENTAL</w:t>
      </w:r>
      <w:r w:rsidR="003E596D">
        <w:rPr>
          <w:b/>
        </w:rPr>
        <w:t>)</w:t>
      </w:r>
    </w:p>
    <w:p w14:paraId="0E4F65EC" w14:textId="56FFE247" w:rsidR="005E77B0" w:rsidRDefault="00965A19" w:rsidP="00EE20EA">
      <w:pPr>
        <w:spacing w:after="0"/>
      </w:pPr>
      <w:r w:rsidRPr="005E77B0">
        <w:rPr>
          <w:b/>
        </w:rPr>
        <w:t>GRADO</w:t>
      </w:r>
      <w:r w:rsidR="000163D2" w:rsidRPr="005E77B0">
        <w:rPr>
          <w:b/>
        </w:rPr>
        <w:t>:</w:t>
      </w:r>
      <w:r w:rsidR="000163D2">
        <w:t xml:space="preserve"> </w:t>
      </w:r>
      <w:r w:rsidR="0060451B">
        <w:t>__________</w:t>
      </w:r>
      <w:r w:rsidR="00EF3280">
        <w:t xml:space="preserve"> </w:t>
      </w:r>
    </w:p>
    <w:tbl>
      <w:tblPr>
        <w:tblStyle w:val="Tablaconcuadrcula"/>
        <w:tblpPr w:leftFromText="141" w:rightFromText="141" w:vertAnchor="text" w:horzAnchor="margin" w:tblpY="216"/>
        <w:tblW w:w="5000" w:type="pct"/>
        <w:tblLook w:val="04A0" w:firstRow="1" w:lastRow="0" w:firstColumn="1" w:lastColumn="0" w:noHBand="0" w:noVBand="1"/>
      </w:tblPr>
      <w:tblGrid>
        <w:gridCol w:w="2823"/>
        <w:gridCol w:w="4673"/>
        <w:gridCol w:w="3296"/>
      </w:tblGrid>
      <w:tr w:rsidR="00965A19" w:rsidRPr="000F4F7D" w14:paraId="351F82F1" w14:textId="77777777" w:rsidTr="00363B79">
        <w:trPr>
          <w:trHeight w:val="274"/>
        </w:trPr>
        <w:tc>
          <w:tcPr>
            <w:tcW w:w="1308"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2165"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1527"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B4003B" w:rsidRPr="000F4F7D" w14:paraId="0D8E49B0" w14:textId="77777777" w:rsidTr="00363B79">
        <w:tc>
          <w:tcPr>
            <w:tcW w:w="1308" w:type="pct"/>
          </w:tcPr>
          <w:p w14:paraId="53AE46C8" w14:textId="37793A9E" w:rsidR="00B4003B" w:rsidRPr="00E05061" w:rsidRDefault="00B4003B" w:rsidP="00B4003B">
            <w:pPr>
              <w:spacing w:after="120" w:line="240" w:lineRule="auto"/>
              <w:jc w:val="both"/>
              <w:rPr>
                <w:rFonts w:cstheme="minorHAnsi"/>
              </w:rPr>
            </w:pPr>
            <w:r>
              <w:rPr>
                <w:rFonts w:cstheme="minorHAnsi"/>
                <w:sz w:val="20"/>
                <w:szCs w:val="20"/>
              </w:rPr>
              <w:t>Irne Montaño Burbano</w:t>
            </w:r>
          </w:p>
        </w:tc>
        <w:tc>
          <w:tcPr>
            <w:tcW w:w="2165" w:type="pct"/>
          </w:tcPr>
          <w:p w14:paraId="5FDE448A" w14:textId="152C6949" w:rsidR="00B4003B" w:rsidRPr="00E05061" w:rsidRDefault="00363B79" w:rsidP="00B4003B">
            <w:pPr>
              <w:spacing w:after="120" w:line="240" w:lineRule="auto"/>
              <w:jc w:val="both"/>
              <w:rPr>
                <w:rFonts w:cstheme="minorHAnsi"/>
              </w:rPr>
            </w:pPr>
            <w:r>
              <w:rPr>
                <w:rFonts w:cstheme="minorHAnsi"/>
                <w:sz w:val="20"/>
                <w:szCs w:val="20"/>
              </w:rPr>
              <w:t>801, 802, 803 y 804</w:t>
            </w:r>
          </w:p>
        </w:tc>
        <w:tc>
          <w:tcPr>
            <w:tcW w:w="1527" w:type="pct"/>
          </w:tcPr>
          <w:p w14:paraId="6CF852D3" w14:textId="37C64E51" w:rsidR="00B4003B" w:rsidRPr="00EF3280" w:rsidRDefault="00B4003B" w:rsidP="00B4003B">
            <w:pPr>
              <w:spacing w:after="120" w:line="240" w:lineRule="auto"/>
              <w:jc w:val="both"/>
              <w:rPr>
                <w:rFonts w:cstheme="minorHAnsi"/>
                <w:b/>
              </w:rPr>
            </w:pPr>
            <w:r>
              <w:rPr>
                <w:rFonts w:cstheme="minorHAnsi"/>
                <w:sz w:val="20"/>
                <w:szCs w:val="20"/>
              </w:rPr>
              <w:t>imontanob@educacionbogota.edu.co</w:t>
            </w: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78FBDEFB" w14:textId="58E12DDE" w:rsidR="00EE20EA" w:rsidRPr="0060451B" w:rsidRDefault="00B4003B" w:rsidP="00B4003B">
            <w:pPr>
              <w:spacing w:after="0"/>
              <w:jc w:val="center"/>
              <w:rPr>
                <w:rFonts w:eastAsia="Calibri" w:cstheme="minorHAnsi"/>
                <w:b/>
                <w:bCs/>
              </w:rPr>
            </w:pPr>
            <w:r>
              <w:rPr>
                <w:rFonts w:eastAsia="Calibri" w:cstheme="minorHAnsi"/>
                <w:b/>
                <w:bCs/>
              </w:rPr>
              <w:t>NUTRICIÓN</w:t>
            </w:r>
          </w:p>
        </w:tc>
      </w:tr>
      <w:tr w:rsidR="00365375" w:rsidRPr="000F4F7D" w14:paraId="541EF79B" w14:textId="77777777" w:rsidTr="00365375">
        <w:tc>
          <w:tcPr>
            <w:tcW w:w="4390" w:type="dxa"/>
            <w:gridSpan w:val="2"/>
          </w:tcPr>
          <w:p w14:paraId="6E626CB7" w14:textId="7924162E" w:rsidR="00365375" w:rsidRPr="000F4F7D" w:rsidRDefault="00365375" w:rsidP="00B4003B">
            <w:pPr>
              <w:spacing w:after="0"/>
              <w:jc w:val="center"/>
              <w:rPr>
                <w:b/>
              </w:rPr>
            </w:pPr>
            <w:r w:rsidRPr="000F4F7D">
              <w:rPr>
                <w:b/>
              </w:rPr>
              <w:t>OB</w:t>
            </w:r>
            <w:r w:rsidR="00B4003B">
              <w:rPr>
                <w:b/>
              </w:rPr>
              <w:t>JE</w:t>
            </w:r>
            <w:r w:rsidRPr="000F4F7D">
              <w:rPr>
                <w:b/>
              </w:rPr>
              <w:t>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722E4EDC" w14:textId="3B9E32C1" w:rsidR="00365375" w:rsidRPr="00D927E9" w:rsidRDefault="00257083" w:rsidP="00D43DE0">
            <w:pPr>
              <w:pStyle w:val="Tablaconcuadrcula1"/>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0"/>
                <w:szCs w:val="20"/>
              </w:rPr>
            </w:pPr>
            <w:r>
              <w:rPr>
                <w:rFonts w:cs="CheltenhamStd-LightCond"/>
                <w:color w:val="auto"/>
                <w:lang w:val="es-CO"/>
              </w:rPr>
              <w:t xml:space="preserve">Identificar conceptos básicos </w:t>
            </w:r>
            <w:r w:rsidR="00D43DE0">
              <w:rPr>
                <w:rFonts w:cs="CheltenhamStd-LightCond"/>
                <w:color w:val="auto"/>
                <w:lang w:val="es-CO"/>
              </w:rPr>
              <w:t xml:space="preserve">sobre el sistema endocrino </w:t>
            </w:r>
            <w:r w:rsidR="006E3E2D">
              <w:rPr>
                <w:rFonts w:cs="CheltenhamStd-LightCond"/>
                <w:color w:val="auto"/>
                <w:lang w:val="es-CO"/>
              </w:rPr>
              <w:t>así</w:t>
            </w:r>
            <w:r w:rsidR="00D43DE0">
              <w:rPr>
                <w:rFonts w:cs="CheltenhamStd-LightCond"/>
                <w:color w:val="auto"/>
                <w:lang w:val="es-CO"/>
              </w:rPr>
              <w:t xml:space="preserve"> como las hormonas y su funcionamiento.</w:t>
            </w:r>
            <w:r>
              <w:rPr>
                <w:rFonts w:cs="CheltenhamStd-LightCond"/>
                <w:color w:val="auto"/>
                <w:lang w:val="es-CO"/>
              </w:rPr>
              <w:t>.</w:t>
            </w:r>
          </w:p>
        </w:tc>
        <w:tc>
          <w:tcPr>
            <w:tcW w:w="6378" w:type="dxa"/>
            <w:gridSpan w:val="2"/>
          </w:tcPr>
          <w:p w14:paraId="02F91C53" w14:textId="3C5F3E3D" w:rsidR="00993B7B" w:rsidRDefault="00257083" w:rsidP="00993B7B">
            <w:pPr>
              <w:pStyle w:val="Tablaconcuadrcula1"/>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00" w:hanging="141"/>
              <w:jc w:val="both"/>
              <w:rPr>
                <w:rFonts w:cs="CheltenhamStd-LightCond"/>
                <w:color w:val="auto"/>
                <w:lang w:val="es-CO"/>
              </w:rPr>
            </w:pPr>
            <w:r>
              <w:rPr>
                <w:rFonts w:cs="CheltenhamStd-LightCond"/>
                <w:color w:val="auto"/>
                <w:lang w:val="es-CO"/>
              </w:rPr>
              <w:t xml:space="preserve">Reconozco características </w:t>
            </w:r>
            <w:r w:rsidR="00E40596">
              <w:rPr>
                <w:rFonts w:cs="CheltenhamStd-LightCond"/>
                <w:color w:val="auto"/>
                <w:lang w:val="es-CO"/>
              </w:rPr>
              <w:t>fisiológicas</w:t>
            </w:r>
            <w:r>
              <w:rPr>
                <w:rFonts w:cs="CheltenhamStd-LightCond"/>
                <w:color w:val="auto"/>
                <w:lang w:val="es-CO"/>
              </w:rPr>
              <w:t xml:space="preserve"> </w:t>
            </w:r>
            <w:r w:rsidR="00D43DE0">
              <w:rPr>
                <w:rFonts w:cs="CheltenhamStd-LightCond"/>
                <w:color w:val="auto"/>
                <w:lang w:val="es-CO"/>
              </w:rPr>
              <w:t>sobre el sistema endocrino y sus funciones.</w:t>
            </w:r>
          </w:p>
          <w:p w14:paraId="556EF468" w14:textId="6C5A68C1" w:rsidR="00365375" w:rsidRPr="008C0795" w:rsidRDefault="00993B7B" w:rsidP="00DA7E1E">
            <w:pPr>
              <w:pStyle w:val="Tablaconcuadrcula1"/>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00" w:hanging="141"/>
              <w:jc w:val="both"/>
              <w:rPr>
                <w:b/>
              </w:rPr>
            </w:pPr>
            <w:r>
              <w:rPr>
                <w:rFonts w:cs="CheltenhamStd-LightCond"/>
                <w:color w:val="auto"/>
                <w:lang w:val="es-CO"/>
              </w:rPr>
              <w:t>Indago sobre un avance tecnológico en medicina y explico el uso de las ciencias naturales en su desarrollo.</w:t>
            </w:r>
          </w:p>
        </w:tc>
      </w:tr>
      <w:tr w:rsidR="00365375" w:rsidRPr="000F4F7D" w14:paraId="24989DA7" w14:textId="77777777" w:rsidTr="00DF377B">
        <w:tc>
          <w:tcPr>
            <w:tcW w:w="5384" w:type="dxa"/>
            <w:gridSpan w:val="3"/>
          </w:tcPr>
          <w:p w14:paraId="225DFBC9" w14:textId="77777777" w:rsidR="00365375" w:rsidRDefault="00365375" w:rsidP="00365375">
            <w:pPr>
              <w:spacing w:after="0"/>
              <w:rPr>
                <w:b/>
              </w:rPr>
            </w:pPr>
            <w:r>
              <w:rPr>
                <w:b/>
              </w:rPr>
              <w:t>AREAS - ASIGNATURAS</w:t>
            </w:r>
            <w:r w:rsidRPr="000F4F7D">
              <w:rPr>
                <w:b/>
              </w:rPr>
              <w:t xml:space="preserve"> INVOLUCRADAS</w:t>
            </w:r>
            <w:r>
              <w:rPr>
                <w:b/>
              </w:rPr>
              <w:t>:</w:t>
            </w:r>
          </w:p>
          <w:p w14:paraId="08821C01" w14:textId="1FA48B2E" w:rsidR="00B4003B" w:rsidRPr="00B4003B" w:rsidRDefault="00B4003B" w:rsidP="00365375">
            <w:pPr>
              <w:spacing w:after="0"/>
            </w:pPr>
            <w:r w:rsidRPr="00B4003B">
              <w:t>CIENCIAS NATURALES:    BIOLOGÍA</w:t>
            </w:r>
          </w:p>
          <w:p w14:paraId="615770C2" w14:textId="77777777" w:rsidR="00B4003B" w:rsidRPr="00B4003B" w:rsidRDefault="00B4003B" w:rsidP="00365375">
            <w:pPr>
              <w:spacing w:after="0"/>
            </w:pPr>
            <w:r w:rsidRPr="00B4003B">
              <w:t xml:space="preserve">                                             FÍSICA</w:t>
            </w:r>
          </w:p>
          <w:p w14:paraId="7E3AB313" w14:textId="009C725C" w:rsidR="00B4003B" w:rsidRPr="00B4003B" w:rsidRDefault="00B4003B" w:rsidP="00365375">
            <w:pPr>
              <w:spacing w:after="0"/>
            </w:pPr>
            <w:r w:rsidRPr="00B4003B">
              <w:t xml:space="preserve">                                             QUÍMICA </w:t>
            </w:r>
          </w:p>
          <w:p w14:paraId="2DFEAD60" w14:textId="436B685C" w:rsidR="00365375" w:rsidRDefault="00B4003B" w:rsidP="00DA7E1E">
            <w:pPr>
              <w:spacing w:after="0"/>
              <w:rPr>
                <w:rFonts w:eastAsia="Calibri" w:cstheme="minorHAnsi"/>
              </w:rPr>
            </w:pPr>
            <w:r w:rsidRPr="00B4003B">
              <w:t xml:space="preserve">                                             AMBIENTAL</w:t>
            </w:r>
          </w:p>
        </w:tc>
        <w:tc>
          <w:tcPr>
            <w:tcW w:w="5384" w:type="dxa"/>
          </w:tcPr>
          <w:p w14:paraId="6C18ED02" w14:textId="77777777" w:rsidR="00365375" w:rsidRDefault="00365375" w:rsidP="00365375">
            <w:pPr>
              <w:spacing w:after="0"/>
              <w:rPr>
                <w:b/>
              </w:rPr>
            </w:pPr>
            <w:r w:rsidRPr="000F4F7D">
              <w:rPr>
                <w:b/>
              </w:rPr>
              <w:t>PRODUCTO A ENTREGAR</w:t>
            </w:r>
          </w:p>
          <w:p w14:paraId="51B4B8E3" w14:textId="77777777" w:rsidR="00B4003B" w:rsidRDefault="00B4003B" w:rsidP="00365375">
            <w:pPr>
              <w:spacing w:after="0"/>
            </w:pPr>
            <w:r>
              <w:t>Guía desarrollada con los cuadros propuestos</w:t>
            </w:r>
            <w:r w:rsidR="00385218">
              <w:t>.</w:t>
            </w:r>
          </w:p>
          <w:p w14:paraId="4E3698D2" w14:textId="77777777" w:rsidR="00385218" w:rsidRDefault="00385218" w:rsidP="00365375">
            <w:pPr>
              <w:spacing w:after="0"/>
            </w:pPr>
          </w:p>
          <w:p w14:paraId="7272439C" w14:textId="4A6202C2" w:rsidR="00385218" w:rsidRPr="00B4003B" w:rsidRDefault="00385218" w:rsidP="00365375">
            <w:pPr>
              <w:spacing w:after="0"/>
            </w:pPr>
            <w:r>
              <w:t xml:space="preserve">Enviar fotografías claras, en un solo correo a la dirección electrónica del docente. </w:t>
            </w:r>
            <w:r w:rsidRPr="00385218">
              <w:rPr>
                <w:b/>
              </w:rPr>
              <w:t>RECUERDE</w:t>
            </w:r>
            <w:r>
              <w:t>: solo debe enviar el correo al docente que aparece en la guía.</w:t>
            </w:r>
          </w:p>
        </w:tc>
      </w:tr>
    </w:tbl>
    <w:p w14:paraId="5A62F5F7" w14:textId="77777777" w:rsidR="000F4F7D" w:rsidRPr="0060451B" w:rsidRDefault="000F4F7D" w:rsidP="00365375">
      <w:pPr>
        <w:spacing w:after="0"/>
        <w:rPr>
          <w:b/>
          <w:bCs/>
        </w:rPr>
      </w:pPr>
      <w:r w:rsidRPr="0060451B">
        <w:rPr>
          <w:b/>
          <w:bCs/>
        </w:rPr>
        <w:t>ACTIVIDADES:</w:t>
      </w:r>
    </w:p>
    <w:tbl>
      <w:tblPr>
        <w:tblStyle w:val="Tablaconcuadrcula"/>
        <w:tblW w:w="0" w:type="auto"/>
        <w:tblLook w:val="04A0" w:firstRow="1" w:lastRow="0" w:firstColumn="1" w:lastColumn="0" w:noHBand="0" w:noVBand="1"/>
      </w:tblPr>
      <w:tblGrid>
        <w:gridCol w:w="10768"/>
      </w:tblGrid>
      <w:tr w:rsidR="00873BFB" w14:paraId="33C9C269" w14:textId="77777777" w:rsidTr="0060451B">
        <w:tc>
          <w:tcPr>
            <w:tcW w:w="10768" w:type="dxa"/>
          </w:tcPr>
          <w:p w14:paraId="2182D8F4" w14:textId="03E15EB5" w:rsidR="00873BFB" w:rsidRPr="00873BFB" w:rsidRDefault="00873BFB" w:rsidP="00365375">
            <w:pPr>
              <w:spacing w:after="0"/>
              <w:rPr>
                <w:b/>
              </w:rPr>
            </w:pPr>
            <w:r w:rsidRPr="00873BFB">
              <w:rPr>
                <w:b/>
              </w:rPr>
              <w:t xml:space="preserve">FECHA DE </w:t>
            </w:r>
            <w:r w:rsidR="0060451B">
              <w:rPr>
                <w:b/>
              </w:rPr>
              <w:t>DESARROLLO</w:t>
            </w:r>
            <w:r w:rsidRPr="00873BFB">
              <w:rPr>
                <w:b/>
              </w:rPr>
              <w:t xml:space="preserve">: </w:t>
            </w:r>
          </w:p>
        </w:tc>
      </w:tr>
      <w:tr w:rsidR="00873BFB" w14:paraId="223DA030" w14:textId="77777777" w:rsidTr="0060451B">
        <w:tc>
          <w:tcPr>
            <w:tcW w:w="10768" w:type="dxa"/>
          </w:tcPr>
          <w:p w14:paraId="7DD9A937" w14:textId="526B5168" w:rsidR="00873BFB" w:rsidRPr="005E77B0" w:rsidRDefault="00873BFB" w:rsidP="00365375">
            <w:pPr>
              <w:spacing w:after="0"/>
              <w:rPr>
                <w:b/>
              </w:rPr>
            </w:pPr>
            <w:r w:rsidRPr="00873BFB">
              <w:rPr>
                <w:b/>
              </w:rPr>
              <w:t>ACTIVIDAD</w:t>
            </w:r>
          </w:p>
        </w:tc>
      </w:tr>
      <w:tr w:rsidR="00873BFB" w14:paraId="29C6B406" w14:textId="77777777" w:rsidTr="0060451B">
        <w:tc>
          <w:tcPr>
            <w:tcW w:w="10768" w:type="dxa"/>
          </w:tcPr>
          <w:p w14:paraId="0E19EFAC" w14:textId="5D342EBB" w:rsidR="00257083" w:rsidRPr="008D6A4D" w:rsidRDefault="00D43DE0" w:rsidP="00257083">
            <w:pPr>
              <w:spacing w:after="0"/>
              <w:jc w:val="center"/>
              <w:rPr>
                <w:b/>
              </w:rPr>
            </w:pPr>
            <w:r>
              <w:rPr>
                <w:b/>
              </w:rPr>
              <w:t>SISTEMA ENDOCRINO</w:t>
            </w:r>
          </w:p>
          <w:p w14:paraId="735DC2E9" w14:textId="6F0B6226" w:rsidR="00257083" w:rsidRDefault="00257083" w:rsidP="00257083">
            <w:pPr>
              <w:spacing w:after="0"/>
              <w:jc w:val="center"/>
            </w:pPr>
          </w:p>
          <w:p w14:paraId="22C12F3D" w14:textId="118DB9EA" w:rsidR="00257083" w:rsidRDefault="00257083" w:rsidP="00257083">
            <w:pPr>
              <w:spacing w:after="0"/>
            </w:pPr>
            <w:r>
              <w:t xml:space="preserve">Vamos a empezar a ver un nuevo tema, luego de observa el sistema nervioso y sus partes y algunas de sus funciones principales, el nuevo tema se refiere a </w:t>
            </w:r>
            <w:r w:rsidR="00D43DE0">
              <w:t xml:space="preserve">la forma como el sistema nervioso se ayuda en otro sistema para llevar </w:t>
            </w:r>
            <w:r w:rsidR="006E3E2D">
              <w:t>más</w:t>
            </w:r>
            <w:r w:rsidR="00D43DE0">
              <w:t xml:space="preserve"> rápido la información que se necesita, así como el manejo interno de las mismas, el sistema endocrino.</w:t>
            </w:r>
            <w:r>
              <w:t xml:space="preserve"> Pon cuidado a la lectura, recuerda subrayar y buscar el significado de aquellas palabras que no conozcas y escribir el significado en tu cuaderno:</w:t>
            </w:r>
          </w:p>
          <w:p w14:paraId="2C29B25E" w14:textId="707C2830" w:rsidR="00257083" w:rsidRDefault="00257083" w:rsidP="00257083">
            <w:pPr>
              <w:spacing w:after="0"/>
            </w:pPr>
          </w:p>
          <w:p w14:paraId="79A3FD91" w14:textId="499B6CC3" w:rsidR="00D43DE0" w:rsidRDefault="00D43DE0" w:rsidP="00D43DE0">
            <w:pPr>
              <w:pStyle w:val="Ttulo2"/>
              <w:shd w:val="clear" w:color="auto" w:fill="FFFFFF"/>
              <w:spacing w:before="150" w:after="150" w:line="600" w:lineRule="atLeast"/>
              <w:outlineLvl w:val="1"/>
              <w:rPr>
                <w:rFonts w:ascii="Helvetica" w:hAnsi="Helvetica" w:cs="Helvetica"/>
                <w:color w:val="333333"/>
                <w:sz w:val="42"/>
                <w:szCs w:val="42"/>
                <w:lang w:val="es-CO"/>
              </w:rPr>
            </w:pPr>
            <w:r>
              <w:rPr>
                <w:rFonts w:ascii="Helvetica" w:hAnsi="Helvetica" w:cs="Helvetica"/>
                <w:color w:val="333333"/>
                <w:sz w:val="42"/>
                <w:szCs w:val="42"/>
              </w:rPr>
              <w:t>Generalidades del sistema endocrino y mecanismos de acción hormonal (</w:t>
            </w:r>
            <w:r w:rsidRPr="00D43DE0">
              <w:rPr>
                <w:rFonts w:ascii="Helvetica" w:hAnsi="Helvetica" w:cs="Helvetica"/>
                <w:color w:val="333333"/>
                <w:sz w:val="22"/>
                <w:szCs w:val="42"/>
              </w:rPr>
              <w:t xml:space="preserve">tomado de </w:t>
            </w:r>
            <w:hyperlink r:id="rId7" w:history="1">
              <w:r>
                <w:rPr>
                  <w:rStyle w:val="Hipervnculo"/>
                </w:rPr>
                <w:t>https://ocw.unican.es/mod/page/view.php?id=582</w:t>
              </w:r>
            </w:hyperlink>
            <w:r>
              <w:rPr>
                <w:rFonts w:ascii="Helvetica" w:hAnsi="Helvetica" w:cs="Helvetica"/>
                <w:color w:val="333333"/>
                <w:sz w:val="42"/>
                <w:szCs w:val="42"/>
              </w:rPr>
              <w:t>)</w:t>
            </w:r>
          </w:p>
          <w:p w14:paraId="661EA196" w14:textId="77777777" w:rsidR="00D43DE0" w:rsidRDefault="00D43DE0" w:rsidP="00257083">
            <w:pPr>
              <w:spacing w:after="0"/>
            </w:pPr>
          </w:p>
          <w:p w14:paraId="2731FF07" w14:textId="77777777" w:rsidR="00D43DE0" w:rsidRDefault="00D43DE0" w:rsidP="00D43DE0">
            <w:pPr>
              <w:pStyle w:val="Ttulo4"/>
              <w:shd w:val="clear" w:color="auto" w:fill="FFFFFF"/>
              <w:spacing w:before="150" w:after="150" w:line="300" w:lineRule="atLeast"/>
              <w:outlineLvl w:val="3"/>
              <w:rPr>
                <w:rFonts w:ascii="Helvetica" w:hAnsi="Helvetica" w:cs="Helvetica"/>
                <w:color w:val="333333"/>
                <w:sz w:val="30"/>
                <w:szCs w:val="30"/>
                <w:lang w:val="es-CO"/>
              </w:rPr>
            </w:pPr>
            <w:r>
              <w:rPr>
                <w:rFonts w:ascii="Helvetica" w:hAnsi="Helvetica" w:cs="Helvetica"/>
                <w:color w:val="333333"/>
                <w:sz w:val="30"/>
                <w:szCs w:val="30"/>
              </w:rPr>
              <w:t>1.1 Introducción</w:t>
            </w:r>
          </w:p>
          <w:p w14:paraId="44117AB2" w14:textId="77777777"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La regulación y coordinación de funciones de las diferentes células del organismo se realiza a través de dos sistemas, uno, el nervioso y otro, el endocrino. En el caso del primero, la transmisión de la información se realiza mediante señales rápidas de naturaleza eléctrica; en cambio el sistema hormonal utiliza señales más lentas de naturaleza química: las hormonas.</w:t>
            </w:r>
          </w:p>
          <w:p w14:paraId="6D9CDF9E" w14:textId="77777777"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Las hormonas son producidas por un tipo de células, denominadas </w:t>
            </w:r>
            <w:r w:rsidRPr="00D43DE0">
              <w:rPr>
                <w:rFonts w:asciiTheme="minorHAnsi" w:hAnsiTheme="minorHAnsi" w:cstheme="minorHAnsi"/>
                <w:b/>
                <w:bCs/>
                <w:i/>
                <w:iCs/>
                <w:color w:val="333333"/>
                <w:sz w:val="22"/>
                <w:szCs w:val="22"/>
              </w:rPr>
              <w:t>células endocrinas</w:t>
            </w:r>
            <w:r w:rsidRPr="00D43DE0">
              <w:rPr>
                <w:rFonts w:asciiTheme="minorHAnsi" w:hAnsiTheme="minorHAnsi" w:cstheme="minorHAnsi"/>
                <w:color w:val="333333"/>
                <w:sz w:val="22"/>
                <w:szCs w:val="22"/>
              </w:rPr>
              <w:t>, circulan por la sangre y llegan hasta otras células denominadas </w:t>
            </w:r>
            <w:r w:rsidRPr="00D43DE0">
              <w:rPr>
                <w:rFonts w:asciiTheme="minorHAnsi" w:hAnsiTheme="minorHAnsi" w:cstheme="minorHAnsi"/>
                <w:b/>
                <w:bCs/>
                <w:i/>
                <w:iCs/>
                <w:color w:val="333333"/>
                <w:sz w:val="22"/>
                <w:szCs w:val="22"/>
              </w:rPr>
              <w:t>células diana</w:t>
            </w:r>
            <w:r w:rsidRPr="00D43DE0">
              <w:rPr>
                <w:rFonts w:asciiTheme="minorHAnsi" w:hAnsiTheme="minorHAnsi" w:cstheme="minorHAnsi"/>
                <w:i/>
                <w:iCs/>
                <w:color w:val="333333"/>
                <w:sz w:val="22"/>
                <w:szCs w:val="22"/>
              </w:rPr>
              <w:t>,</w:t>
            </w:r>
            <w:r w:rsidRPr="00D43DE0">
              <w:rPr>
                <w:rFonts w:asciiTheme="minorHAnsi" w:hAnsiTheme="minorHAnsi" w:cstheme="minorHAnsi"/>
                <w:color w:val="333333"/>
                <w:sz w:val="22"/>
                <w:szCs w:val="22"/>
              </w:rPr>
              <w:t> ejerciendo sobre ellas un efecto regulador.</w:t>
            </w:r>
          </w:p>
          <w:p w14:paraId="363BB240" w14:textId="14FB7BE9"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Las hormonas act</w:t>
            </w:r>
            <w:r w:rsidRPr="00D43DE0">
              <w:rPr>
                <w:rFonts w:ascii="Calibri" w:hAnsi="Calibri" w:cs="Calibri"/>
                <w:color w:val="333333"/>
                <w:sz w:val="22"/>
                <w:szCs w:val="22"/>
              </w:rPr>
              <w:t>ú</w:t>
            </w:r>
            <w:r w:rsidRPr="00D43DE0">
              <w:rPr>
                <w:rFonts w:asciiTheme="minorHAnsi" w:hAnsiTheme="minorHAnsi" w:cstheme="minorHAnsi"/>
                <w:color w:val="333333"/>
                <w:sz w:val="22"/>
                <w:szCs w:val="22"/>
              </w:rPr>
              <w:t>an sobre todos los sistemas del organismo, regulando la homeostasis que permite mantener un medio interno estable, adem</w:t>
            </w:r>
            <w:r w:rsidRPr="00D43DE0">
              <w:rPr>
                <w:rFonts w:ascii="Calibri" w:hAnsi="Calibri" w:cs="Calibri"/>
                <w:color w:val="333333"/>
                <w:sz w:val="22"/>
                <w:szCs w:val="22"/>
              </w:rPr>
              <w:t>á</w:t>
            </w:r>
            <w:r w:rsidRPr="00D43DE0">
              <w:rPr>
                <w:rFonts w:asciiTheme="minorHAnsi" w:hAnsiTheme="minorHAnsi" w:cstheme="minorHAnsi"/>
                <w:color w:val="333333"/>
                <w:sz w:val="22"/>
                <w:szCs w:val="22"/>
              </w:rPr>
              <w:t>s son importantes en el desarrollo y crecimiento, en el metabolismo, y en los mecanismos reproductores.</w:t>
            </w:r>
          </w:p>
          <w:p w14:paraId="2B3212D9" w14:textId="77777777"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El concepto de hormona se ha ido ampliando, ya que algunas, por ejemplo, no viajan por la sangre, o bien ejercen sus acciones a nivel local sobre células vecinas (acción paracrina). E incluso las hormonas pueden actuar sobre las propias células que las fabrican, desarrollando así una acción autocrina.</w:t>
            </w:r>
          </w:p>
          <w:p w14:paraId="3B09E141" w14:textId="77777777"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Aunque estudiados por separado, el sistema nervioso y endocrino están estrechamente relacionados, ya que muchas neuronas secretan hormonas, “neurosecreción”; y muchas hormonas, que en origen sólo se consideró que actuaban transportadas en sangre, se ha observado que funcionan también como neurotransmisores del sistema nervioso central.</w:t>
            </w:r>
          </w:p>
          <w:p w14:paraId="05134CF7" w14:textId="77777777" w:rsidR="00D43DE0" w:rsidRDefault="00D43DE0" w:rsidP="00D43DE0">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lastRenderedPageBreak/>
              <w:t> </w:t>
            </w:r>
          </w:p>
          <w:p w14:paraId="507C44BF" w14:textId="77777777" w:rsidR="00D43DE0" w:rsidRDefault="00D43DE0" w:rsidP="00D43DE0">
            <w:pPr>
              <w:pStyle w:val="Ttulo4"/>
              <w:shd w:val="clear" w:color="auto" w:fill="FFFFFF"/>
              <w:spacing w:before="150" w:after="150" w:line="300" w:lineRule="atLeast"/>
              <w:outlineLvl w:val="3"/>
              <w:rPr>
                <w:rFonts w:ascii="Helvetica" w:hAnsi="Helvetica" w:cs="Helvetica"/>
                <w:color w:val="333333"/>
                <w:sz w:val="30"/>
                <w:szCs w:val="30"/>
              </w:rPr>
            </w:pPr>
            <w:r>
              <w:rPr>
                <w:rFonts w:ascii="Helvetica" w:hAnsi="Helvetica" w:cs="Helvetica"/>
                <w:color w:val="333333"/>
                <w:sz w:val="30"/>
                <w:szCs w:val="30"/>
              </w:rPr>
              <w:t>1.2 Hormonas</w:t>
            </w:r>
          </w:p>
          <w:p w14:paraId="4A6622E3" w14:textId="7708996E"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Las hormonas son mol</w:t>
            </w:r>
            <w:r w:rsidRPr="00D43DE0">
              <w:rPr>
                <w:rFonts w:ascii="Calibri" w:hAnsi="Calibri" w:cs="Calibri"/>
                <w:color w:val="333333"/>
                <w:sz w:val="22"/>
                <w:szCs w:val="22"/>
              </w:rPr>
              <w:t>é</w:t>
            </w:r>
            <w:r w:rsidRPr="00D43DE0">
              <w:rPr>
                <w:rFonts w:asciiTheme="minorHAnsi" w:hAnsiTheme="minorHAnsi" w:cstheme="minorHAnsi"/>
                <w:color w:val="333333"/>
                <w:sz w:val="22"/>
                <w:szCs w:val="22"/>
              </w:rPr>
              <w:t>culas sintetizadas y secretadas por c</w:t>
            </w:r>
            <w:r w:rsidRPr="00D43DE0">
              <w:rPr>
                <w:rFonts w:ascii="Calibri" w:hAnsi="Calibri" w:cs="Calibri"/>
                <w:color w:val="333333"/>
                <w:sz w:val="22"/>
                <w:szCs w:val="22"/>
              </w:rPr>
              <w:t>é</w:t>
            </w:r>
            <w:r w:rsidRPr="00D43DE0">
              <w:rPr>
                <w:rFonts w:asciiTheme="minorHAnsi" w:hAnsiTheme="minorHAnsi" w:cstheme="minorHAnsi"/>
                <w:color w:val="333333"/>
                <w:sz w:val="22"/>
                <w:szCs w:val="22"/>
              </w:rPr>
              <w:t>lulas endocrinas. Estas células pueden encontrarse de forma aislada distribuidas por el organismo, o bien agrupadas formando glándulas endocrinas. Estas glándulas se diferencian de las exocrinas por la ausencia de túbulos a los que se vierta la secreción, y disponen de una gran irrigación sanguínea y linfática a las cuales secretan las hormonas.</w:t>
            </w:r>
          </w:p>
          <w:p w14:paraId="4B552D97" w14:textId="05A8E1FD" w:rsidR="00D43DE0" w:rsidRPr="00D43DE0" w:rsidRDefault="006E3E2D"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b/>
                <w:bCs/>
                <w:color w:val="333333"/>
                <w:sz w:val="22"/>
                <w:szCs w:val="22"/>
              </w:rPr>
              <w:t>1.2.1 Clasificación</w:t>
            </w:r>
            <w:r w:rsidR="00D43DE0" w:rsidRPr="00D43DE0">
              <w:rPr>
                <w:rFonts w:asciiTheme="minorHAnsi" w:hAnsiTheme="minorHAnsi" w:cstheme="minorHAnsi"/>
                <w:b/>
                <w:bCs/>
                <w:color w:val="333333"/>
                <w:sz w:val="22"/>
                <w:szCs w:val="22"/>
              </w:rPr>
              <w:t xml:space="preserve"> de las hormonas</w:t>
            </w:r>
          </w:p>
          <w:p w14:paraId="1DC2CC81" w14:textId="77777777"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Según su estructura química se diferencian tres tipos de hormonas:</w:t>
            </w:r>
          </w:p>
          <w:p w14:paraId="552C31C0" w14:textId="46DB7890" w:rsidR="00D43DE0" w:rsidRPr="00D43DE0" w:rsidRDefault="00D43DE0" w:rsidP="00D43DE0">
            <w:pPr>
              <w:numPr>
                <w:ilvl w:val="0"/>
                <w:numId w:val="23"/>
              </w:numPr>
              <w:shd w:val="clear" w:color="auto" w:fill="FFFFFF"/>
              <w:spacing w:before="100" w:beforeAutospacing="1" w:after="100" w:afterAutospacing="1" w:line="300" w:lineRule="atLeast"/>
              <w:ind w:left="600"/>
              <w:rPr>
                <w:rFonts w:cstheme="minorHAnsi"/>
                <w:color w:val="333333"/>
              </w:rPr>
            </w:pPr>
            <w:r w:rsidRPr="00D43DE0">
              <w:rPr>
                <w:rFonts w:cstheme="minorHAnsi"/>
                <w:i/>
                <w:iCs/>
                <w:color w:val="333333"/>
              </w:rPr>
              <w:t>Derivadas de aminoácidos</w:t>
            </w:r>
            <w:r w:rsidRPr="00D43DE0">
              <w:rPr>
                <w:rFonts w:cstheme="minorHAnsi"/>
                <w:color w:val="333333"/>
              </w:rPr>
              <w:t>. Como las hormonas tiroideas que derivan del aminoácido tirosina, o las catecolaminas.</w:t>
            </w:r>
          </w:p>
          <w:p w14:paraId="1B7D7821" w14:textId="77777777" w:rsidR="00D43DE0" w:rsidRPr="00D43DE0" w:rsidRDefault="00D43DE0" w:rsidP="00D43DE0">
            <w:pPr>
              <w:numPr>
                <w:ilvl w:val="0"/>
                <w:numId w:val="23"/>
              </w:numPr>
              <w:shd w:val="clear" w:color="auto" w:fill="FFFFFF"/>
              <w:spacing w:before="100" w:beforeAutospacing="1" w:after="100" w:afterAutospacing="1" w:line="300" w:lineRule="atLeast"/>
              <w:ind w:left="600"/>
              <w:rPr>
                <w:rFonts w:cstheme="minorHAnsi"/>
                <w:color w:val="333333"/>
              </w:rPr>
            </w:pPr>
            <w:r w:rsidRPr="00D43DE0">
              <w:rPr>
                <w:rFonts w:cstheme="minorHAnsi"/>
                <w:i/>
                <w:iCs/>
                <w:color w:val="333333"/>
              </w:rPr>
              <w:t>Peptídicas</w:t>
            </w:r>
            <w:r w:rsidRPr="00D43DE0">
              <w:rPr>
                <w:rFonts w:cstheme="minorHAnsi"/>
                <w:color w:val="333333"/>
              </w:rPr>
              <w:t>. Son el grupo más numeroso y varían mucho en tamaño, algunas son péptidos de muy pequeño tamaño, formadas por tan sólo 3 aminoácidos, y otras son compuestos de carácter polipeptídico, que alcanzan varios cientos de aminoácidos.</w:t>
            </w:r>
          </w:p>
          <w:p w14:paraId="37765A9D" w14:textId="77777777" w:rsidR="00D43DE0" w:rsidRPr="00D43DE0" w:rsidRDefault="00D43DE0" w:rsidP="00D43DE0">
            <w:pPr>
              <w:numPr>
                <w:ilvl w:val="0"/>
                <w:numId w:val="23"/>
              </w:numPr>
              <w:shd w:val="clear" w:color="auto" w:fill="FFFFFF"/>
              <w:spacing w:before="100" w:beforeAutospacing="1" w:after="100" w:afterAutospacing="1" w:line="300" w:lineRule="atLeast"/>
              <w:ind w:left="600"/>
              <w:rPr>
                <w:rFonts w:cstheme="minorHAnsi"/>
                <w:color w:val="333333"/>
              </w:rPr>
            </w:pPr>
            <w:r w:rsidRPr="00D43DE0">
              <w:rPr>
                <w:rFonts w:cstheme="minorHAnsi"/>
                <w:i/>
                <w:iCs/>
                <w:color w:val="333333"/>
              </w:rPr>
              <w:t>Esteroides</w:t>
            </w:r>
            <w:r w:rsidRPr="00D43DE0">
              <w:rPr>
                <w:rFonts w:cstheme="minorHAnsi"/>
                <w:color w:val="333333"/>
              </w:rPr>
              <w:t>. Son las más importantes de naturaleza lipídica. Su estructura básica deriva del colesterol y sus vías sintéticas son comunes existiendo enzimas llaves que determinan las diferentes rutas metabólicas.</w:t>
            </w:r>
          </w:p>
          <w:p w14:paraId="527EFD98" w14:textId="77777777"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La naturaleza química determina como se sintetiza, se almacena, se secreta y es transportada en sangre. También su vida media y su forma de establecer relación con su célula diana viene determinada por la estructura química de la hormona.</w:t>
            </w:r>
          </w:p>
          <w:p w14:paraId="6CD391C6" w14:textId="77777777"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En términos generales, las moléculas pequeñas y de naturaleza hidrófila, viajan libres en sangre, mientras que las de mayor tamaño o de carácter hidrófobo (lípidos) viajan unidas proteínas plasmáticas transportadoras. Éstas últimas van eliminándose de la circulación de modo mucho más lento, de forma que su vida media es mayor que la de las que van libres en solución.</w:t>
            </w:r>
          </w:p>
          <w:p w14:paraId="0B8C45CE" w14:textId="77777777"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La unión de las hormonas a su receptor en la célula diana es condición ineludible para que puedan ejercer sus efectos fisiológicos, las hormonas liposolubles tienen sus receptores localizados en el citoplasma o en el núcleo de sus células diana, mientras que las hidrosolubles tienen sus receptores ubicados en la membrana celular.</w:t>
            </w:r>
          </w:p>
          <w:p w14:paraId="1F5EA077" w14:textId="77777777" w:rsidR="00D43DE0" w:rsidRPr="00D43DE0" w:rsidRDefault="00D43DE0" w:rsidP="00D43DE0">
            <w:pPr>
              <w:pStyle w:val="NormalWeb"/>
              <w:shd w:val="clear" w:color="auto" w:fill="FFFFFF"/>
              <w:spacing w:before="0" w:beforeAutospacing="0" w:after="150" w:afterAutospacing="0"/>
              <w:rPr>
                <w:rFonts w:asciiTheme="minorHAnsi" w:hAnsiTheme="minorHAnsi" w:cstheme="minorHAnsi"/>
                <w:color w:val="333333"/>
                <w:sz w:val="22"/>
                <w:szCs w:val="22"/>
              </w:rPr>
            </w:pPr>
            <w:r w:rsidRPr="00D43DE0">
              <w:rPr>
                <w:rFonts w:asciiTheme="minorHAnsi" w:hAnsiTheme="minorHAnsi" w:cstheme="minorHAnsi"/>
                <w:color w:val="333333"/>
                <w:sz w:val="22"/>
                <w:szCs w:val="22"/>
              </w:rPr>
              <w:t>Otra clasificación de los sistemas hormonales se realiza a partir de las relaciones anatómicas entre la célula A (célula endocrina) y la célula B (célula diana):</w:t>
            </w:r>
          </w:p>
          <w:p w14:paraId="0C3ECAA7" w14:textId="43E90251" w:rsidR="00D43DE0" w:rsidRPr="00D43DE0" w:rsidRDefault="00D43DE0" w:rsidP="00D43DE0">
            <w:pPr>
              <w:numPr>
                <w:ilvl w:val="0"/>
                <w:numId w:val="24"/>
              </w:numPr>
              <w:shd w:val="clear" w:color="auto" w:fill="FFFFFF"/>
              <w:spacing w:before="100" w:beforeAutospacing="1" w:after="100" w:afterAutospacing="1" w:line="300" w:lineRule="atLeast"/>
              <w:ind w:left="375"/>
              <w:rPr>
                <w:rFonts w:cstheme="minorHAnsi"/>
                <w:color w:val="333333"/>
              </w:rPr>
            </w:pPr>
            <w:r w:rsidRPr="00D43DE0">
              <w:rPr>
                <w:rFonts w:cstheme="minorHAnsi"/>
                <w:i/>
                <w:iCs/>
                <w:color w:val="333333"/>
              </w:rPr>
              <w:t>Sistémica</w:t>
            </w:r>
            <w:r w:rsidRPr="00D43DE0">
              <w:rPr>
                <w:rFonts w:cstheme="minorHAnsi"/>
                <w:color w:val="333333"/>
              </w:rPr>
              <w:t>. La hormona se sintetiza y almacena en c</w:t>
            </w:r>
            <w:r w:rsidRPr="00D43DE0">
              <w:rPr>
                <w:rFonts w:ascii="Calibri" w:hAnsi="Calibri" w:cs="Calibri"/>
                <w:color w:val="333333"/>
              </w:rPr>
              <w:t>é</w:t>
            </w:r>
            <w:r w:rsidRPr="00D43DE0">
              <w:rPr>
                <w:rFonts w:cstheme="minorHAnsi"/>
                <w:color w:val="333333"/>
              </w:rPr>
              <w:t>lulas espec</w:t>
            </w:r>
            <w:r w:rsidRPr="00D43DE0">
              <w:rPr>
                <w:rFonts w:ascii="Calibri" w:hAnsi="Calibri" w:cs="Calibri"/>
                <w:color w:val="333333"/>
              </w:rPr>
              <w:t>í</w:t>
            </w:r>
            <w:r w:rsidRPr="00D43DE0">
              <w:rPr>
                <w:rFonts w:cstheme="minorHAnsi"/>
                <w:color w:val="333333"/>
              </w:rPr>
              <w:t>ficas asociadas con una gl</w:t>
            </w:r>
            <w:r w:rsidRPr="00D43DE0">
              <w:rPr>
                <w:rFonts w:ascii="Calibri" w:hAnsi="Calibri" w:cs="Calibri"/>
                <w:color w:val="333333"/>
              </w:rPr>
              <w:t>á</w:t>
            </w:r>
            <w:r w:rsidRPr="00D43DE0">
              <w:rPr>
                <w:rFonts w:cstheme="minorHAnsi"/>
                <w:color w:val="333333"/>
              </w:rPr>
              <w:t xml:space="preserve">ndula endocrina, </w:t>
            </w:r>
            <w:r w:rsidRPr="00D43DE0">
              <w:rPr>
                <w:rFonts w:ascii="Calibri" w:hAnsi="Calibri" w:cs="Calibri"/>
                <w:color w:val="333333"/>
              </w:rPr>
              <w:t>é</w:t>
            </w:r>
            <w:r w:rsidRPr="00D43DE0">
              <w:rPr>
                <w:rFonts w:cstheme="minorHAnsi"/>
                <w:color w:val="333333"/>
              </w:rPr>
              <w:t>sta libera la hormona al torrente sangu</w:t>
            </w:r>
            <w:r w:rsidRPr="00D43DE0">
              <w:rPr>
                <w:rFonts w:ascii="Calibri" w:hAnsi="Calibri" w:cs="Calibri"/>
                <w:color w:val="333333"/>
              </w:rPr>
              <w:t>í</w:t>
            </w:r>
            <w:r w:rsidRPr="00D43DE0">
              <w:rPr>
                <w:rFonts w:cstheme="minorHAnsi"/>
                <w:color w:val="333333"/>
              </w:rPr>
              <w:t>neo cuando recibe la se</w:t>
            </w:r>
            <w:r w:rsidRPr="00D43DE0">
              <w:rPr>
                <w:rFonts w:ascii="Calibri" w:hAnsi="Calibri" w:cs="Calibri"/>
                <w:color w:val="333333"/>
              </w:rPr>
              <w:t>ñ</w:t>
            </w:r>
            <w:r w:rsidRPr="00D43DE0">
              <w:rPr>
                <w:rFonts w:cstheme="minorHAnsi"/>
                <w:color w:val="333333"/>
              </w:rPr>
              <w:t>al fisiol</w:t>
            </w:r>
            <w:r w:rsidRPr="00D43DE0">
              <w:rPr>
                <w:rFonts w:ascii="Calibri" w:hAnsi="Calibri" w:cs="Calibri"/>
                <w:color w:val="333333"/>
              </w:rPr>
              <w:t>ó</w:t>
            </w:r>
            <w:r w:rsidRPr="00D43DE0">
              <w:rPr>
                <w:rFonts w:cstheme="minorHAnsi"/>
                <w:color w:val="333333"/>
              </w:rPr>
              <w:t>gica adecuada. La hormona viaja hacia un blanco celular lejano que usualmente tiene una alta afinidad por la hormona. La hormona se acumula en este blanco y se inicia una respuesta biológica, que suele resultar en un cambio de concentración de un componente sanguíneo, que sirve como señal de retroalimentación para la glándula endocrina, la cual disminuye la biosíntesis y secreción de la hormona. Ejemplo: liberación de hormonas del hipotálamo en un sistema porta cerrado lo que asegura que las hormonas lleguen a la pituitaria anterior, que contiene células receptoras de dichas hormonas.</w:t>
            </w:r>
          </w:p>
          <w:p w14:paraId="5FF11ED7" w14:textId="7D5F51CE" w:rsidR="00D43DE0" w:rsidRPr="00D43DE0" w:rsidRDefault="00D43DE0" w:rsidP="00D43DE0">
            <w:pPr>
              <w:numPr>
                <w:ilvl w:val="0"/>
                <w:numId w:val="24"/>
              </w:numPr>
              <w:shd w:val="clear" w:color="auto" w:fill="FFFFFF"/>
              <w:spacing w:before="100" w:beforeAutospacing="1" w:after="100" w:afterAutospacing="1" w:line="300" w:lineRule="atLeast"/>
              <w:ind w:left="375"/>
              <w:rPr>
                <w:rFonts w:cstheme="minorHAnsi"/>
                <w:color w:val="333333"/>
              </w:rPr>
            </w:pPr>
            <w:r w:rsidRPr="00D43DE0">
              <w:rPr>
                <w:rFonts w:cstheme="minorHAnsi"/>
                <w:i/>
                <w:iCs/>
                <w:color w:val="333333"/>
              </w:rPr>
              <w:t>Paracrina</w:t>
            </w:r>
            <w:r w:rsidRPr="00D43DE0">
              <w:rPr>
                <w:rFonts w:cstheme="minorHAnsi"/>
                <w:color w:val="333333"/>
              </w:rPr>
              <w:t>. La distancia entre las c</w:t>
            </w:r>
            <w:r w:rsidRPr="00D43DE0">
              <w:rPr>
                <w:rFonts w:ascii="Calibri" w:hAnsi="Calibri" w:cs="Calibri"/>
                <w:color w:val="333333"/>
              </w:rPr>
              <w:t>é</w:t>
            </w:r>
            <w:r w:rsidRPr="00D43DE0">
              <w:rPr>
                <w:rFonts w:cstheme="minorHAnsi"/>
                <w:color w:val="333333"/>
              </w:rPr>
              <w:t>lulas A y B es peque</w:t>
            </w:r>
            <w:r w:rsidRPr="00D43DE0">
              <w:rPr>
                <w:rFonts w:ascii="Calibri" w:hAnsi="Calibri" w:cs="Calibri"/>
                <w:color w:val="333333"/>
              </w:rPr>
              <w:t>ñ</w:t>
            </w:r>
            <w:r w:rsidRPr="00D43DE0">
              <w:rPr>
                <w:rFonts w:cstheme="minorHAnsi"/>
                <w:color w:val="333333"/>
              </w:rPr>
              <w:t>a de manera que A sintetiza y secreta la hormona que difunde hasta B. Ejemplo: producci</w:t>
            </w:r>
            <w:r w:rsidRPr="00D43DE0">
              <w:rPr>
                <w:rFonts w:ascii="Calibri" w:hAnsi="Calibri" w:cs="Calibri"/>
                <w:color w:val="333333"/>
              </w:rPr>
              <w:t>ó</w:t>
            </w:r>
            <w:r w:rsidRPr="00D43DE0">
              <w:rPr>
                <w:rFonts w:cstheme="minorHAnsi"/>
                <w:color w:val="333333"/>
              </w:rPr>
              <w:t>n de testosterona por las c</w:t>
            </w:r>
            <w:r w:rsidRPr="00D43DE0">
              <w:rPr>
                <w:rFonts w:ascii="Calibri" w:hAnsi="Calibri" w:cs="Calibri"/>
                <w:color w:val="333333"/>
              </w:rPr>
              <w:t>é</w:t>
            </w:r>
            <w:r w:rsidRPr="00D43DE0">
              <w:rPr>
                <w:rFonts w:cstheme="minorHAnsi"/>
                <w:color w:val="333333"/>
              </w:rPr>
              <w:t>lulas intersticiales de Leydig, despu</w:t>
            </w:r>
            <w:r w:rsidRPr="00D43DE0">
              <w:rPr>
                <w:rFonts w:ascii="Calibri" w:hAnsi="Calibri" w:cs="Calibri"/>
                <w:color w:val="333333"/>
              </w:rPr>
              <w:t>é</w:t>
            </w:r>
            <w:r w:rsidRPr="00D43DE0">
              <w:rPr>
                <w:rFonts w:cstheme="minorHAnsi"/>
                <w:color w:val="333333"/>
              </w:rPr>
              <w:t>s difunde en los t</w:t>
            </w:r>
            <w:r w:rsidRPr="00D43DE0">
              <w:rPr>
                <w:rFonts w:ascii="Calibri" w:hAnsi="Calibri" w:cs="Calibri"/>
                <w:color w:val="333333"/>
              </w:rPr>
              <w:t>ú</w:t>
            </w:r>
            <w:r w:rsidRPr="00D43DE0">
              <w:rPr>
                <w:rFonts w:cstheme="minorHAnsi"/>
                <w:color w:val="333333"/>
              </w:rPr>
              <w:t>bulos semin</w:t>
            </w:r>
            <w:r w:rsidRPr="00D43DE0">
              <w:rPr>
                <w:rFonts w:ascii="Calibri" w:hAnsi="Calibri" w:cs="Calibri"/>
                <w:color w:val="333333"/>
              </w:rPr>
              <w:t>í</w:t>
            </w:r>
            <w:r w:rsidRPr="00D43DE0">
              <w:rPr>
                <w:rFonts w:cstheme="minorHAnsi"/>
                <w:color w:val="333333"/>
              </w:rPr>
              <w:t>feros adyacentes.</w:t>
            </w:r>
          </w:p>
          <w:p w14:paraId="40390475" w14:textId="3A826FF7" w:rsidR="00D43DE0" w:rsidRPr="00D43DE0" w:rsidRDefault="00D43DE0" w:rsidP="00D43DE0">
            <w:pPr>
              <w:numPr>
                <w:ilvl w:val="0"/>
                <w:numId w:val="24"/>
              </w:numPr>
              <w:shd w:val="clear" w:color="auto" w:fill="FFFFFF"/>
              <w:spacing w:before="100" w:beforeAutospacing="1" w:after="100" w:afterAutospacing="1" w:line="300" w:lineRule="atLeast"/>
              <w:ind w:left="375"/>
              <w:rPr>
                <w:rFonts w:cstheme="minorHAnsi"/>
                <w:color w:val="333333"/>
              </w:rPr>
            </w:pPr>
            <w:r w:rsidRPr="00D43DE0">
              <w:rPr>
                <w:rFonts w:cstheme="minorHAnsi"/>
                <w:i/>
                <w:iCs/>
                <w:color w:val="333333"/>
              </w:rPr>
              <w:t>Autocrina</w:t>
            </w:r>
            <w:r w:rsidRPr="00D43DE0">
              <w:rPr>
                <w:rFonts w:cstheme="minorHAnsi"/>
                <w:color w:val="333333"/>
              </w:rPr>
              <w:t>. Es una variaci</w:t>
            </w:r>
            <w:r w:rsidRPr="00D43DE0">
              <w:rPr>
                <w:rFonts w:ascii="Calibri" w:hAnsi="Calibri" w:cs="Calibri"/>
                <w:color w:val="333333"/>
              </w:rPr>
              <w:t>ó</w:t>
            </w:r>
            <w:r w:rsidRPr="00D43DE0">
              <w:rPr>
                <w:rFonts w:cstheme="minorHAnsi"/>
                <w:color w:val="333333"/>
              </w:rPr>
              <w:t>n del sistema paracrino en el que la c</w:t>
            </w:r>
            <w:r w:rsidRPr="00D43DE0">
              <w:rPr>
                <w:rFonts w:ascii="Calibri" w:hAnsi="Calibri" w:cs="Calibri"/>
                <w:color w:val="333333"/>
              </w:rPr>
              <w:t>é</w:t>
            </w:r>
            <w:r w:rsidRPr="00D43DE0">
              <w:rPr>
                <w:rFonts w:cstheme="minorHAnsi"/>
                <w:color w:val="333333"/>
              </w:rPr>
              <w:t>lula que sintetiza y secreta la hormona tambi</w:t>
            </w:r>
            <w:r w:rsidRPr="00D43DE0">
              <w:rPr>
                <w:rFonts w:ascii="Calibri" w:hAnsi="Calibri" w:cs="Calibri"/>
                <w:color w:val="333333"/>
              </w:rPr>
              <w:t>é</w:t>
            </w:r>
            <w:r w:rsidRPr="00D43DE0">
              <w:rPr>
                <w:rFonts w:cstheme="minorHAnsi"/>
                <w:color w:val="333333"/>
              </w:rPr>
              <w:t xml:space="preserve">n es la </w:t>
            </w:r>
            <w:proofErr w:type="gramStart"/>
            <w:r w:rsidR="006E3E2D" w:rsidRPr="00D43DE0">
              <w:rPr>
                <w:rFonts w:cstheme="minorHAnsi"/>
                <w:color w:val="333333"/>
              </w:rPr>
              <w:t>c</w:t>
            </w:r>
            <w:r w:rsidR="006E3E2D" w:rsidRPr="00D43DE0">
              <w:rPr>
                <w:rFonts w:ascii="Calibri" w:hAnsi="Calibri" w:cs="Calibri"/>
                <w:color w:val="333333"/>
              </w:rPr>
              <w:t>é</w:t>
            </w:r>
            <w:r w:rsidR="006E3E2D">
              <w:rPr>
                <w:rFonts w:cstheme="minorHAnsi"/>
                <w:color w:val="333333"/>
              </w:rPr>
              <w:t>lula blanco</w:t>
            </w:r>
            <w:proofErr w:type="gramEnd"/>
            <w:r w:rsidRPr="00D43DE0">
              <w:rPr>
                <w:rFonts w:cstheme="minorHAnsi"/>
                <w:color w:val="333333"/>
              </w:rPr>
              <w:t>. Ejemplo: prostaglandinas.</w:t>
            </w:r>
          </w:p>
          <w:p w14:paraId="666CDAFD" w14:textId="723EADA1" w:rsidR="00D43DE0" w:rsidRPr="00D43DE0" w:rsidRDefault="00D43DE0" w:rsidP="00D43DE0">
            <w:pPr>
              <w:numPr>
                <w:ilvl w:val="0"/>
                <w:numId w:val="24"/>
              </w:numPr>
              <w:shd w:val="clear" w:color="auto" w:fill="FFFFFF"/>
              <w:spacing w:before="100" w:beforeAutospacing="1" w:after="100" w:afterAutospacing="1" w:line="300" w:lineRule="atLeast"/>
              <w:ind w:left="375"/>
              <w:rPr>
                <w:rFonts w:cstheme="minorHAnsi"/>
                <w:color w:val="333333"/>
              </w:rPr>
            </w:pPr>
            <w:r w:rsidRPr="00D43DE0">
              <w:rPr>
                <w:rFonts w:cstheme="minorHAnsi"/>
                <w:i/>
                <w:iCs/>
                <w:color w:val="333333"/>
              </w:rPr>
              <w:t>Neurotransmisores</w:t>
            </w:r>
            <w:r w:rsidRPr="00D43DE0">
              <w:rPr>
                <w:rFonts w:cstheme="minorHAnsi"/>
                <w:color w:val="333333"/>
              </w:rPr>
              <w:t>. Cuando la se</w:t>
            </w:r>
            <w:r w:rsidRPr="00D43DE0">
              <w:rPr>
                <w:rFonts w:ascii="Calibri" w:hAnsi="Calibri" w:cs="Calibri"/>
                <w:color w:val="333333"/>
              </w:rPr>
              <w:t>ñ</w:t>
            </w:r>
            <w:r w:rsidRPr="00D43DE0">
              <w:rPr>
                <w:rFonts w:cstheme="minorHAnsi"/>
                <w:color w:val="333333"/>
              </w:rPr>
              <w:t>al el</w:t>
            </w:r>
            <w:r w:rsidRPr="00D43DE0">
              <w:rPr>
                <w:rFonts w:ascii="Calibri" w:hAnsi="Calibri" w:cs="Calibri"/>
                <w:color w:val="333333"/>
              </w:rPr>
              <w:t>é</w:t>
            </w:r>
            <w:r w:rsidRPr="00D43DE0">
              <w:rPr>
                <w:rFonts w:cstheme="minorHAnsi"/>
                <w:color w:val="333333"/>
              </w:rPr>
              <w:t xml:space="preserve">ctrica de la neurona es </w:t>
            </w:r>
            <w:r w:rsidR="006E3E2D" w:rsidRPr="00D43DE0">
              <w:rPr>
                <w:rFonts w:cstheme="minorHAnsi"/>
                <w:color w:val="333333"/>
              </w:rPr>
              <w:t>sustituida</w:t>
            </w:r>
            <w:r w:rsidRPr="00D43DE0">
              <w:rPr>
                <w:rFonts w:cstheme="minorHAnsi"/>
                <w:color w:val="333333"/>
              </w:rPr>
              <w:t xml:space="preserve"> por un mediador qu</w:t>
            </w:r>
            <w:r w:rsidRPr="00D43DE0">
              <w:rPr>
                <w:rFonts w:ascii="Calibri" w:hAnsi="Calibri" w:cs="Calibri"/>
                <w:color w:val="333333"/>
              </w:rPr>
              <w:t>í</w:t>
            </w:r>
            <w:r w:rsidRPr="00D43DE0">
              <w:rPr>
                <w:rFonts w:cstheme="minorHAnsi"/>
                <w:color w:val="333333"/>
              </w:rPr>
              <w:t>mico, (el neurotransmisor) que es secretado por el axón. El neurotransmisor difunde localmente en la sinapsis hasta el receptor de la célula adyacente. Neurotransmisores como acetilcolina y norepinefrina se clasifican como neurohormonas paracrinas.</w:t>
            </w:r>
          </w:p>
          <w:p w14:paraId="0AEA398C" w14:textId="7207C01D" w:rsidR="00B17B48" w:rsidRPr="00093D11" w:rsidRDefault="007A2541" w:rsidP="00B17B48">
            <w:pPr>
              <w:spacing w:after="0"/>
              <w:jc w:val="both"/>
              <w:rPr>
                <w:b/>
                <w:bCs/>
                <w:sz w:val="28"/>
                <w:szCs w:val="28"/>
                <w:u w:val="single"/>
              </w:rPr>
            </w:pPr>
            <w:r w:rsidRPr="00093D11">
              <w:rPr>
                <w:b/>
                <w:bCs/>
                <w:sz w:val="28"/>
                <w:szCs w:val="28"/>
                <w:u w:val="single"/>
              </w:rPr>
              <w:t>Luego de hacer la lectura, contesta:</w:t>
            </w:r>
          </w:p>
          <w:p w14:paraId="2E6219A3" w14:textId="047E5ADC" w:rsidR="007A2541" w:rsidRDefault="007A2541" w:rsidP="00B17B48">
            <w:pPr>
              <w:spacing w:after="0"/>
              <w:jc w:val="both"/>
            </w:pPr>
          </w:p>
          <w:p w14:paraId="7E7058D3" w14:textId="3CA79E0A" w:rsidR="007A2541" w:rsidRDefault="007A2541" w:rsidP="00B17B48">
            <w:pPr>
              <w:spacing w:after="0"/>
              <w:jc w:val="both"/>
            </w:pPr>
            <w:r>
              <w:t>1. Escribe</w:t>
            </w:r>
            <w:r w:rsidR="00FD1679">
              <w:t xml:space="preserve"> en tu cuaderno el significado de aquellas palabras que no conoces y que se encontraban en el texto.</w:t>
            </w:r>
          </w:p>
          <w:p w14:paraId="0566C133" w14:textId="35C37FDA" w:rsidR="00FD1679" w:rsidRDefault="00FD1679" w:rsidP="00B17B48">
            <w:pPr>
              <w:spacing w:after="0"/>
              <w:jc w:val="both"/>
            </w:pPr>
            <w:r>
              <w:t xml:space="preserve">2. </w:t>
            </w:r>
            <w:r w:rsidR="00D43DE0">
              <w:t xml:space="preserve">¿Qué son las </w:t>
            </w:r>
            <w:r w:rsidR="006E3E2D">
              <w:t>glándulas</w:t>
            </w:r>
            <w:r w:rsidR="00D43DE0">
              <w:t xml:space="preserve">? Describe la definición y haz un dibujo donde se ubiquen las diferentes glándulas en el cuerpo humano y </w:t>
            </w:r>
            <w:r w:rsidR="006E3E2D">
              <w:t>ubícalas</w:t>
            </w:r>
            <w:r w:rsidR="00D43DE0">
              <w:t xml:space="preserve"> con su nombre.</w:t>
            </w:r>
          </w:p>
          <w:p w14:paraId="4E39DDD2" w14:textId="30E11527" w:rsidR="00D43DE0" w:rsidRDefault="00D43DE0" w:rsidP="00B17B48">
            <w:pPr>
              <w:spacing w:after="0"/>
              <w:jc w:val="both"/>
            </w:pPr>
            <w:r>
              <w:lastRenderedPageBreak/>
              <w:t>3. Completa el siguiente cuadro con ayuda de tu familia:</w:t>
            </w:r>
          </w:p>
          <w:p w14:paraId="2CB52CFD" w14:textId="3D8B9F28" w:rsidR="008D6A4D" w:rsidRDefault="008D6A4D" w:rsidP="00B17B48">
            <w:pPr>
              <w:spacing w:after="0"/>
              <w:jc w:val="both"/>
            </w:pPr>
          </w:p>
          <w:tbl>
            <w:tblPr>
              <w:tblStyle w:val="Tablaconcuadrcula"/>
              <w:tblW w:w="0" w:type="auto"/>
              <w:tblLook w:val="04A0" w:firstRow="1" w:lastRow="0" w:firstColumn="1" w:lastColumn="0" w:noHBand="0" w:noVBand="1"/>
            </w:tblPr>
            <w:tblGrid>
              <w:gridCol w:w="2768"/>
              <w:gridCol w:w="2669"/>
              <w:gridCol w:w="2429"/>
              <w:gridCol w:w="2676"/>
            </w:tblGrid>
            <w:tr w:rsidR="006E3E2D" w14:paraId="7C01C9D1" w14:textId="77777777" w:rsidTr="006E3E2D">
              <w:tc>
                <w:tcPr>
                  <w:tcW w:w="2768" w:type="dxa"/>
                </w:tcPr>
                <w:p w14:paraId="5EE50E2D" w14:textId="35BE3334" w:rsidR="006E3E2D" w:rsidRDefault="006E3E2D" w:rsidP="00B17B48">
                  <w:pPr>
                    <w:spacing w:after="0"/>
                    <w:jc w:val="both"/>
                  </w:pPr>
                  <w:r>
                    <w:t>Acción</w:t>
                  </w:r>
                </w:p>
              </w:tc>
              <w:tc>
                <w:tcPr>
                  <w:tcW w:w="2669" w:type="dxa"/>
                </w:tcPr>
                <w:p w14:paraId="145DBDC6" w14:textId="61D35D5E" w:rsidR="006E3E2D" w:rsidRDefault="006E3E2D" w:rsidP="006E3E2D">
                  <w:pPr>
                    <w:spacing w:after="0"/>
                    <w:jc w:val="both"/>
                  </w:pPr>
                  <w:r>
                    <w:t>Como la provoco</w:t>
                  </w:r>
                </w:p>
              </w:tc>
              <w:tc>
                <w:tcPr>
                  <w:tcW w:w="2429" w:type="dxa"/>
                </w:tcPr>
                <w:p w14:paraId="05BC06FE" w14:textId="7DC68F5C" w:rsidR="006E3E2D" w:rsidRDefault="006E3E2D" w:rsidP="00B17B48">
                  <w:pPr>
                    <w:spacing w:after="0"/>
                    <w:jc w:val="both"/>
                  </w:pPr>
                  <w:r>
                    <w:t>Como se siente</w:t>
                  </w:r>
                </w:p>
              </w:tc>
              <w:tc>
                <w:tcPr>
                  <w:tcW w:w="2676" w:type="dxa"/>
                </w:tcPr>
                <w:p w14:paraId="6B461E35" w14:textId="4B869983" w:rsidR="006E3E2D" w:rsidRDefault="006E3E2D" w:rsidP="00B17B48">
                  <w:pPr>
                    <w:spacing w:after="0"/>
                    <w:jc w:val="both"/>
                  </w:pPr>
                  <w:r>
                    <w:t>Pariente</w:t>
                  </w:r>
                </w:p>
              </w:tc>
            </w:tr>
            <w:tr w:rsidR="006E3E2D" w14:paraId="77E1C505" w14:textId="77777777" w:rsidTr="006E3E2D">
              <w:tc>
                <w:tcPr>
                  <w:tcW w:w="2768" w:type="dxa"/>
                </w:tcPr>
                <w:p w14:paraId="6BA84CC9" w14:textId="7971FC45" w:rsidR="006E3E2D" w:rsidRDefault="006E3E2D" w:rsidP="00B17B48">
                  <w:pPr>
                    <w:spacing w:after="0"/>
                    <w:jc w:val="both"/>
                  </w:pPr>
                  <w:r>
                    <w:t>Sentirme feliz</w:t>
                  </w:r>
                </w:p>
              </w:tc>
              <w:tc>
                <w:tcPr>
                  <w:tcW w:w="2669" w:type="dxa"/>
                </w:tcPr>
                <w:p w14:paraId="3296B095" w14:textId="77777777" w:rsidR="006E3E2D" w:rsidRDefault="006E3E2D" w:rsidP="00B17B48">
                  <w:pPr>
                    <w:spacing w:after="0"/>
                    <w:jc w:val="both"/>
                  </w:pPr>
                </w:p>
              </w:tc>
              <w:tc>
                <w:tcPr>
                  <w:tcW w:w="2429" w:type="dxa"/>
                </w:tcPr>
                <w:p w14:paraId="50088B04" w14:textId="77777777" w:rsidR="006E3E2D" w:rsidRDefault="006E3E2D" w:rsidP="00B17B48">
                  <w:pPr>
                    <w:spacing w:after="0"/>
                    <w:jc w:val="both"/>
                  </w:pPr>
                </w:p>
              </w:tc>
              <w:tc>
                <w:tcPr>
                  <w:tcW w:w="2676" w:type="dxa"/>
                </w:tcPr>
                <w:p w14:paraId="5A011DD1" w14:textId="1964EDEE" w:rsidR="006E3E2D" w:rsidRDefault="006E3E2D" w:rsidP="00B17B48">
                  <w:pPr>
                    <w:spacing w:after="0"/>
                    <w:jc w:val="both"/>
                  </w:pPr>
                </w:p>
              </w:tc>
            </w:tr>
            <w:tr w:rsidR="006E3E2D" w14:paraId="3670B7AD" w14:textId="77777777" w:rsidTr="006E3E2D">
              <w:tc>
                <w:tcPr>
                  <w:tcW w:w="2768" w:type="dxa"/>
                </w:tcPr>
                <w:p w14:paraId="2B5058D0" w14:textId="6F0B047A" w:rsidR="006E3E2D" w:rsidRDefault="006E3E2D" w:rsidP="00B17B48">
                  <w:pPr>
                    <w:spacing w:after="0"/>
                    <w:jc w:val="both"/>
                  </w:pPr>
                  <w:r>
                    <w:t>Sentirme enamorado</w:t>
                  </w:r>
                </w:p>
              </w:tc>
              <w:tc>
                <w:tcPr>
                  <w:tcW w:w="2669" w:type="dxa"/>
                </w:tcPr>
                <w:p w14:paraId="446BF11D" w14:textId="77777777" w:rsidR="006E3E2D" w:rsidRDefault="006E3E2D" w:rsidP="00B17B48">
                  <w:pPr>
                    <w:spacing w:after="0"/>
                    <w:jc w:val="both"/>
                  </w:pPr>
                </w:p>
              </w:tc>
              <w:tc>
                <w:tcPr>
                  <w:tcW w:w="2429" w:type="dxa"/>
                </w:tcPr>
                <w:p w14:paraId="4B0FFA02" w14:textId="77777777" w:rsidR="006E3E2D" w:rsidRDefault="006E3E2D" w:rsidP="00B17B48">
                  <w:pPr>
                    <w:spacing w:after="0"/>
                    <w:jc w:val="both"/>
                  </w:pPr>
                </w:p>
              </w:tc>
              <w:tc>
                <w:tcPr>
                  <w:tcW w:w="2676" w:type="dxa"/>
                </w:tcPr>
                <w:p w14:paraId="7C0DBF4C" w14:textId="72CA0432" w:rsidR="006E3E2D" w:rsidRDefault="006E3E2D" w:rsidP="00B17B48">
                  <w:pPr>
                    <w:spacing w:after="0"/>
                    <w:jc w:val="both"/>
                  </w:pPr>
                </w:p>
              </w:tc>
            </w:tr>
            <w:tr w:rsidR="006E3E2D" w14:paraId="7CC6AE2C" w14:textId="77777777" w:rsidTr="006E3E2D">
              <w:tc>
                <w:tcPr>
                  <w:tcW w:w="2768" w:type="dxa"/>
                </w:tcPr>
                <w:p w14:paraId="1D43456F" w14:textId="6182237D" w:rsidR="006E3E2D" w:rsidRDefault="006E3E2D" w:rsidP="00B17B48">
                  <w:pPr>
                    <w:spacing w:after="0"/>
                    <w:jc w:val="both"/>
                  </w:pPr>
                  <w:r>
                    <w:t>Estar alerta</w:t>
                  </w:r>
                </w:p>
              </w:tc>
              <w:tc>
                <w:tcPr>
                  <w:tcW w:w="2669" w:type="dxa"/>
                </w:tcPr>
                <w:p w14:paraId="38CB8825" w14:textId="77777777" w:rsidR="006E3E2D" w:rsidRDefault="006E3E2D" w:rsidP="00B17B48">
                  <w:pPr>
                    <w:spacing w:after="0"/>
                    <w:jc w:val="both"/>
                  </w:pPr>
                </w:p>
              </w:tc>
              <w:tc>
                <w:tcPr>
                  <w:tcW w:w="2429" w:type="dxa"/>
                </w:tcPr>
                <w:p w14:paraId="257C4F66" w14:textId="77777777" w:rsidR="006E3E2D" w:rsidRDefault="006E3E2D" w:rsidP="00B17B48">
                  <w:pPr>
                    <w:spacing w:after="0"/>
                    <w:jc w:val="both"/>
                  </w:pPr>
                </w:p>
              </w:tc>
              <w:tc>
                <w:tcPr>
                  <w:tcW w:w="2676" w:type="dxa"/>
                </w:tcPr>
                <w:p w14:paraId="7332BE97" w14:textId="3EF704B4" w:rsidR="006E3E2D" w:rsidRDefault="006E3E2D" w:rsidP="00B17B48">
                  <w:pPr>
                    <w:spacing w:after="0"/>
                    <w:jc w:val="both"/>
                  </w:pPr>
                </w:p>
              </w:tc>
            </w:tr>
            <w:tr w:rsidR="006E3E2D" w14:paraId="27AB912B" w14:textId="77777777" w:rsidTr="006E3E2D">
              <w:tc>
                <w:tcPr>
                  <w:tcW w:w="2768" w:type="dxa"/>
                </w:tcPr>
                <w:p w14:paraId="6D14CFFC" w14:textId="3C92A1E8" w:rsidR="006E3E2D" w:rsidRDefault="006E3E2D" w:rsidP="00B17B48">
                  <w:pPr>
                    <w:spacing w:after="0"/>
                    <w:jc w:val="both"/>
                  </w:pPr>
                  <w:r>
                    <w:t>Sentirme hambre</w:t>
                  </w:r>
                </w:p>
              </w:tc>
              <w:tc>
                <w:tcPr>
                  <w:tcW w:w="2669" w:type="dxa"/>
                </w:tcPr>
                <w:p w14:paraId="527BD614" w14:textId="77777777" w:rsidR="006E3E2D" w:rsidRDefault="006E3E2D" w:rsidP="00B17B48">
                  <w:pPr>
                    <w:spacing w:after="0"/>
                    <w:jc w:val="both"/>
                  </w:pPr>
                </w:p>
              </w:tc>
              <w:tc>
                <w:tcPr>
                  <w:tcW w:w="2429" w:type="dxa"/>
                </w:tcPr>
                <w:p w14:paraId="44FF1F48" w14:textId="77777777" w:rsidR="006E3E2D" w:rsidRDefault="006E3E2D" w:rsidP="00B17B48">
                  <w:pPr>
                    <w:spacing w:after="0"/>
                    <w:jc w:val="both"/>
                  </w:pPr>
                </w:p>
              </w:tc>
              <w:tc>
                <w:tcPr>
                  <w:tcW w:w="2676" w:type="dxa"/>
                </w:tcPr>
                <w:p w14:paraId="73D0ADE1" w14:textId="2CFEC603" w:rsidR="006E3E2D" w:rsidRDefault="006E3E2D" w:rsidP="00B17B48">
                  <w:pPr>
                    <w:spacing w:after="0"/>
                    <w:jc w:val="both"/>
                  </w:pPr>
                </w:p>
              </w:tc>
            </w:tr>
          </w:tbl>
          <w:p w14:paraId="1A081F07" w14:textId="77777777" w:rsidR="00B17B48" w:rsidRDefault="00B17B48" w:rsidP="00B17B48">
            <w:pPr>
              <w:spacing w:after="0"/>
            </w:pPr>
          </w:p>
          <w:p w14:paraId="1F42219B" w14:textId="7269A5DE" w:rsidR="008D6A4D" w:rsidRDefault="006E3E2D" w:rsidP="00B17B48">
            <w:pPr>
              <w:spacing w:after="0"/>
            </w:pPr>
            <w:r>
              <w:t>Recuerda hacerla al menos a tres personas diferentes. Luego contesta las siguientes preguntas</w:t>
            </w:r>
          </w:p>
          <w:p w14:paraId="3507B12C" w14:textId="6A583C58" w:rsidR="008D6A4D" w:rsidRPr="003F2D80" w:rsidRDefault="008D6A4D" w:rsidP="008D6A4D">
            <w:pPr>
              <w:pStyle w:val="Prrafodelista"/>
              <w:numPr>
                <w:ilvl w:val="0"/>
                <w:numId w:val="19"/>
              </w:numPr>
              <w:spacing w:after="0"/>
              <w:rPr>
                <w:rFonts w:cstheme="minorHAnsi"/>
                <w:sz w:val="20"/>
                <w:szCs w:val="20"/>
              </w:rPr>
            </w:pPr>
            <w:r w:rsidRPr="003F2D80">
              <w:rPr>
                <w:rFonts w:cstheme="minorHAnsi"/>
                <w:szCs w:val="20"/>
              </w:rPr>
              <w:t xml:space="preserve">¿Cómo se llaman </w:t>
            </w:r>
            <w:r w:rsidR="006E3E2D">
              <w:rPr>
                <w:rFonts w:cstheme="minorHAnsi"/>
                <w:szCs w:val="20"/>
              </w:rPr>
              <w:t>las hormonas que causan cada una de esas sensaciones</w:t>
            </w:r>
            <w:r w:rsidRPr="003F2D80">
              <w:rPr>
                <w:rFonts w:cstheme="minorHAnsi"/>
                <w:szCs w:val="20"/>
              </w:rPr>
              <w:t>?</w:t>
            </w:r>
          </w:p>
          <w:p w14:paraId="18A462D1" w14:textId="06248F23" w:rsidR="008D6A4D" w:rsidRPr="003F2D80" w:rsidRDefault="003F2D80" w:rsidP="008D6A4D">
            <w:pPr>
              <w:pStyle w:val="Prrafodelista"/>
              <w:numPr>
                <w:ilvl w:val="0"/>
                <w:numId w:val="19"/>
              </w:numPr>
              <w:spacing w:after="0"/>
              <w:rPr>
                <w:rFonts w:cstheme="minorHAnsi"/>
                <w:sz w:val="20"/>
                <w:szCs w:val="20"/>
              </w:rPr>
            </w:pPr>
            <w:r w:rsidRPr="003F2D80">
              <w:rPr>
                <w:rFonts w:cstheme="minorHAnsi"/>
                <w:szCs w:val="20"/>
              </w:rPr>
              <w:t xml:space="preserve">¿Qué </w:t>
            </w:r>
            <w:r w:rsidR="006E3E2D">
              <w:rPr>
                <w:rFonts w:cstheme="minorHAnsi"/>
                <w:szCs w:val="20"/>
              </w:rPr>
              <w:t>glándula produce cada una de las mismas</w:t>
            </w:r>
            <w:r w:rsidR="008D6A4D" w:rsidRPr="003F2D80">
              <w:rPr>
                <w:rFonts w:cstheme="minorHAnsi"/>
                <w:szCs w:val="20"/>
              </w:rPr>
              <w:t>?</w:t>
            </w:r>
          </w:p>
          <w:p w14:paraId="391D5381" w14:textId="1E223F93" w:rsidR="003F2D80" w:rsidRPr="003F2D80" w:rsidRDefault="006E3E2D" w:rsidP="003F2D80">
            <w:pPr>
              <w:pStyle w:val="Prrafodelista"/>
              <w:numPr>
                <w:ilvl w:val="0"/>
                <w:numId w:val="19"/>
              </w:numPr>
              <w:spacing w:after="0"/>
              <w:rPr>
                <w:rFonts w:cstheme="minorHAnsi"/>
                <w:sz w:val="20"/>
                <w:szCs w:val="20"/>
              </w:rPr>
            </w:pPr>
            <w:r>
              <w:rPr>
                <w:rFonts w:cstheme="minorHAnsi"/>
                <w:szCs w:val="20"/>
              </w:rPr>
              <w:t>En tus palabras ¿Cómo actúa el cerebro en cada una de estas acciones</w:t>
            </w:r>
            <w:r w:rsidR="003F2D80" w:rsidRPr="003F2D80">
              <w:rPr>
                <w:rFonts w:cstheme="minorHAnsi"/>
                <w:szCs w:val="20"/>
              </w:rPr>
              <w:t>?</w:t>
            </w:r>
          </w:p>
          <w:p w14:paraId="0A4D6FD7" w14:textId="148327BC" w:rsidR="003F2D80" w:rsidRDefault="006E3E2D" w:rsidP="006E3E2D">
            <w:pPr>
              <w:spacing w:after="0"/>
              <w:rPr>
                <w:rFonts w:cstheme="minorHAnsi"/>
                <w:szCs w:val="20"/>
              </w:rPr>
            </w:pPr>
            <w:r>
              <w:rPr>
                <w:rFonts w:cstheme="minorHAnsi"/>
                <w:szCs w:val="20"/>
              </w:rPr>
              <w:t>4. Busca la función de las siguientes glándulas y escribe las hormonas que en las mismas se producen: glándula pituitaria hipotálamo e hígado.</w:t>
            </w:r>
          </w:p>
          <w:p w14:paraId="397A1BC4" w14:textId="77777777" w:rsidR="00A777B5" w:rsidRDefault="00A777B5" w:rsidP="003F2D80">
            <w:pPr>
              <w:spacing w:after="0"/>
              <w:rPr>
                <w:rFonts w:cstheme="minorHAnsi"/>
                <w:szCs w:val="20"/>
              </w:rPr>
            </w:pPr>
          </w:p>
          <w:p w14:paraId="7137E4AC" w14:textId="77777777" w:rsidR="00A777B5" w:rsidRPr="006E3E2D" w:rsidRDefault="00A777B5" w:rsidP="00A777B5">
            <w:pPr>
              <w:spacing w:after="0"/>
              <w:rPr>
                <w:rFonts w:cstheme="minorHAnsi"/>
                <w:b/>
                <w:color w:val="000000"/>
                <w:spacing w:val="-15"/>
              </w:rPr>
            </w:pPr>
            <w:r w:rsidRPr="006E3E2D">
              <w:rPr>
                <w:rFonts w:cstheme="minorHAnsi"/>
                <w:b/>
                <w:szCs w:val="20"/>
              </w:rPr>
              <w:t>FISICA</w:t>
            </w:r>
            <w:r w:rsidRPr="006E3E2D">
              <w:rPr>
                <w:rFonts w:cstheme="minorHAnsi"/>
                <w:b/>
                <w:szCs w:val="20"/>
              </w:rPr>
              <w:br/>
            </w:r>
          </w:p>
          <w:p w14:paraId="6D85CE13" w14:textId="5A6F0C4E" w:rsidR="00A777B5" w:rsidRPr="00A777B5" w:rsidRDefault="00A777B5" w:rsidP="00A777B5">
            <w:pPr>
              <w:spacing w:after="0"/>
              <w:rPr>
                <w:rFonts w:cstheme="minorHAnsi"/>
                <w:b/>
                <w:szCs w:val="20"/>
              </w:rPr>
            </w:pPr>
            <w:r w:rsidRPr="00A777B5">
              <w:rPr>
                <w:rFonts w:cstheme="minorHAnsi"/>
                <w:b/>
                <w:color w:val="000000"/>
                <w:spacing w:val="-15"/>
              </w:rPr>
              <w:t>¿Qué son los fluidos?</w:t>
            </w:r>
          </w:p>
          <w:p w14:paraId="413F90D5" w14:textId="77777777" w:rsidR="00A777B5" w:rsidRPr="00A777B5" w:rsidRDefault="00A777B5" w:rsidP="00A777B5">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Se denomina fluido a </w:t>
            </w:r>
            <w:r w:rsidRPr="00A777B5">
              <w:rPr>
                <w:rStyle w:val="Textoennegrita"/>
                <w:rFonts w:asciiTheme="minorHAnsi" w:hAnsiTheme="minorHAnsi" w:cstheme="minorHAnsi"/>
                <w:color w:val="000000"/>
                <w:sz w:val="22"/>
                <w:szCs w:val="22"/>
              </w:rPr>
              <w:t>la materia compuesta por moléculas atraídas entre sí de manera débil</w:t>
            </w:r>
            <w:r w:rsidRPr="00A777B5">
              <w:rPr>
                <w:rFonts w:asciiTheme="minorHAnsi" w:hAnsiTheme="minorHAnsi" w:cstheme="minorHAnsi"/>
                <w:color w:val="000000"/>
                <w:sz w:val="22"/>
                <w:szCs w:val="22"/>
              </w:rPr>
              <w:t>, de manera que no tiene la capacidad de sostener su forma concreta, sino que adquiere la del recipiente en donde esté contenida. En esto se distingue de los </w:t>
            </w:r>
            <w:hyperlink r:id="rId8" w:history="1">
              <w:r w:rsidRPr="00A777B5">
                <w:rPr>
                  <w:rStyle w:val="Hipervnculo"/>
                  <w:rFonts w:asciiTheme="minorHAnsi" w:hAnsiTheme="minorHAnsi" w:cstheme="minorHAnsi"/>
                  <w:color w:val="000000"/>
                  <w:sz w:val="22"/>
                  <w:szCs w:val="22"/>
                  <w:u w:val="none"/>
                </w:rPr>
                <w:t>sólidos</w:t>
              </w:r>
            </w:hyperlink>
            <w:r w:rsidRPr="00A777B5">
              <w:rPr>
                <w:rFonts w:asciiTheme="minorHAnsi" w:hAnsiTheme="minorHAnsi" w:cstheme="minorHAnsi"/>
                <w:color w:val="000000"/>
                <w:sz w:val="22"/>
                <w:szCs w:val="22"/>
              </w:rPr>
              <w:t>, cuyas partículas no cambian de posición tan fácilmente, sino que se resisten al desplazamiento.</w:t>
            </w:r>
          </w:p>
          <w:p w14:paraId="39312148" w14:textId="77777777" w:rsidR="00A777B5" w:rsidRDefault="00A777B5" w:rsidP="00A777B5">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En principio, </w:t>
            </w:r>
            <w:r w:rsidRPr="00A777B5">
              <w:rPr>
                <w:rStyle w:val="Textoennegrita"/>
                <w:rFonts w:asciiTheme="minorHAnsi" w:hAnsiTheme="minorHAnsi" w:cstheme="minorHAnsi"/>
                <w:color w:val="000000"/>
                <w:sz w:val="22"/>
                <w:szCs w:val="22"/>
              </w:rPr>
              <w:t>tanto los gases como los líquidos pueden catalogarse como fluidos</w:t>
            </w:r>
            <w:r w:rsidRPr="00A777B5">
              <w:rPr>
                <w:rFonts w:asciiTheme="minorHAnsi" w:hAnsiTheme="minorHAnsi" w:cstheme="minorHAnsi"/>
                <w:color w:val="000000"/>
                <w:sz w:val="22"/>
                <w:szCs w:val="22"/>
              </w:rPr>
              <w:t>, ya que ninguno conserva su forma específica. Pero existen entre ellos diferencias, ya que los </w:t>
            </w:r>
            <w:hyperlink r:id="rId9" w:history="1">
              <w:r w:rsidRPr="00A777B5">
                <w:rPr>
                  <w:rStyle w:val="Hipervnculo"/>
                  <w:rFonts w:asciiTheme="minorHAnsi" w:hAnsiTheme="minorHAnsi" w:cstheme="minorHAnsi"/>
                  <w:color w:val="000000"/>
                  <w:sz w:val="22"/>
                  <w:szCs w:val="22"/>
                  <w:u w:val="none"/>
                </w:rPr>
                <w:t>gases</w:t>
              </w:r>
            </w:hyperlink>
            <w:r w:rsidRPr="00A777B5">
              <w:rPr>
                <w:rFonts w:asciiTheme="minorHAnsi" w:hAnsiTheme="minorHAnsi" w:cstheme="minorHAnsi"/>
                <w:color w:val="000000"/>
                <w:sz w:val="22"/>
                <w:szCs w:val="22"/>
              </w:rPr>
              <w:t> tienen todavía menor atracción entre sus partículas, lo cual les permite ser comprimidos, cosa que con los </w:t>
            </w:r>
            <w:hyperlink r:id="rId10" w:history="1">
              <w:r w:rsidRPr="00A777B5">
                <w:rPr>
                  <w:rStyle w:val="Hipervnculo"/>
                  <w:rFonts w:asciiTheme="minorHAnsi" w:hAnsiTheme="minorHAnsi" w:cstheme="minorHAnsi"/>
                  <w:color w:val="000000"/>
                  <w:sz w:val="22"/>
                  <w:szCs w:val="22"/>
                  <w:u w:val="none"/>
                </w:rPr>
                <w:t>líquidos</w:t>
              </w:r>
            </w:hyperlink>
            <w:r w:rsidRPr="00A777B5">
              <w:rPr>
                <w:rFonts w:asciiTheme="minorHAnsi" w:hAnsiTheme="minorHAnsi" w:cstheme="minorHAnsi"/>
                <w:color w:val="000000"/>
                <w:sz w:val="22"/>
                <w:szCs w:val="22"/>
              </w:rPr>
              <w:t> no puede hacerse. A pesar de ello, los principios de la fluidez (estáticos y dinámicos) aplican tanto para unos como para otros.</w:t>
            </w:r>
          </w:p>
          <w:p w14:paraId="2E51971A" w14:textId="477045C3" w:rsidR="00A777B5" w:rsidRPr="00A777B5" w:rsidRDefault="00A777B5" w:rsidP="00A777B5">
            <w:pPr>
              <w:pStyle w:val="NormalWeb"/>
              <w:rPr>
                <w:rFonts w:asciiTheme="minorHAnsi" w:hAnsiTheme="minorHAnsi" w:cstheme="minorHAnsi"/>
                <w:b/>
                <w:color w:val="000000"/>
                <w:sz w:val="22"/>
                <w:szCs w:val="22"/>
              </w:rPr>
            </w:pPr>
            <w:r w:rsidRPr="00A777B5">
              <w:rPr>
                <w:rFonts w:asciiTheme="minorHAnsi" w:hAnsiTheme="minorHAnsi" w:cstheme="minorHAnsi"/>
                <w:b/>
                <w:color w:val="000000"/>
                <w:spacing w:val="-15"/>
                <w:sz w:val="22"/>
                <w:szCs w:val="22"/>
              </w:rPr>
              <w:t>¿Por qué fluyen los fluidos?</w:t>
            </w:r>
          </w:p>
          <w:p w14:paraId="0B1E8FDF" w14:textId="2CD6A006" w:rsidR="00A777B5" w:rsidRPr="00A777B5" w:rsidRDefault="00A777B5" w:rsidP="00A777B5">
            <w:pPr>
              <w:rPr>
                <w:rFonts w:cstheme="minorHAnsi"/>
              </w:rPr>
            </w:pPr>
            <w:r w:rsidRPr="00A777B5">
              <w:rPr>
                <w:rFonts w:cstheme="minorHAnsi"/>
              </w:rPr>
              <w:t>Qué tanto fluyan dependerá de la viscosidad de los propios fluidos.</w:t>
            </w:r>
          </w:p>
          <w:p w14:paraId="2E82262B" w14:textId="77777777" w:rsidR="00A777B5" w:rsidRPr="00A777B5" w:rsidRDefault="00A777B5" w:rsidP="00A777B5">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Los fluidos fluyen porque </w:t>
            </w:r>
            <w:r w:rsidRPr="00A777B5">
              <w:rPr>
                <w:rStyle w:val="Textoennegrita"/>
                <w:rFonts w:asciiTheme="minorHAnsi" w:hAnsiTheme="minorHAnsi" w:cstheme="minorHAnsi"/>
                <w:color w:val="000000"/>
                <w:sz w:val="22"/>
                <w:szCs w:val="22"/>
              </w:rPr>
              <w:t>la fuerza que mantiene juntas sus partículas es lo suficientemente fuerte</w:t>
            </w:r>
            <w:r w:rsidRPr="00A777B5">
              <w:rPr>
                <w:rFonts w:asciiTheme="minorHAnsi" w:hAnsiTheme="minorHAnsi" w:cstheme="minorHAnsi"/>
                <w:color w:val="000000"/>
                <w:sz w:val="22"/>
                <w:szCs w:val="22"/>
              </w:rPr>
              <w:t> para conservarlas juntas, pero no para mantener cierta rigidez o mantener una memoria de forma.</w:t>
            </w:r>
          </w:p>
          <w:p w14:paraId="51FF1663" w14:textId="77777777" w:rsidR="00A777B5" w:rsidRPr="00A777B5" w:rsidRDefault="00A777B5" w:rsidP="00A777B5">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Es decir, que los fluidos </w:t>
            </w:r>
            <w:r w:rsidRPr="00A777B5">
              <w:rPr>
                <w:rStyle w:val="Textoennegrita"/>
                <w:rFonts w:asciiTheme="minorHAnsi" w:hAnsiTheme="minorHAnsi" w:cstheme="minorHAnsi"/>
                <w:color w:val="000000"/>
                <w:sz w:val="22"/>
                <w:szCs w:val="22"/>
              </w:rPr>
              <w:t>no tienen una forma determinada</w:t>
            </w:r>
            <w:r w:rsidRPr="00A777B5">
              <w:rPr>
                <w:rFonts w:asciiTheme="minorHAnsi" w:hAnsiTheme="minorHAnsi" w:cstheme="minorHAnsi"/>
                <w:color w:val="000000"/>
                <w:sz w:val="22"/>
                <w:szCs w:val="22"/>
              </w:rPr>
              <w:t>, fija, sino que adquieren la forma de lo que sea que los sostenga: un vaso, un balde, un plato, o un tubo en forma de U.</w:t>
            </w:r>
          </w:p>
          <w:p w14:paraId="761027A3" w14:textId="77777777" w:rsidR="00385218" w:rsidRDefault="00A777B5" w:rsidP="00385218">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Entonces, como las partículas de los fluidos deben mantenerse juntas pero no pueden resistirse al cambio, la acción de alguna fuerza continua sobre ellos (como por ejemplo la </w:t>
            </w:r>
            <w:hyperlink r:id="rId11" w:history="1">
              <w:r w:rsidRPr="00A777B5">
                <w:rPr>
                  <w:rStyle w:val="Hipervnculo"/>
                  <w:rFonts w:asciiTheme="minorHAnsi" w:hAnsiTheme="minorHAnsi" w:cstheme="minorHAnsi"/>
                  <w:color w:val="000000"/>
                  <w:sz w:val="22"/>
                  <w:szCs w:val="22"/>
                  <w:u w:val="none"/>
                </w:rPr>
                <w:t>gravedad</w:t>
              </w:r>
            </w:hyperlink>
            <w:r w:rsidRPr="00A777B5">
              <w:rPr>
                <w:rFonts w:asciiTheme="minorHAnsi" w:hAnsiTheme="minorHAnsi" w:cstheme="minorHAnsi"/>
                <w:color w:val="000000"/>
                <w:sz w:val="22"/>
                <w:szCs w:val="22"/>
              </w:rPr>
              <w:t>) los hace deformarse continuamente hasta desplazarse de lugar, pudiendo fluir de un recipiente a otro, de un envase al </w:t>
            </w:r>
            <w:hyperlink r:id="rId12" w:history="1">
              <w:r w:rsidRPr="00A777B5">
                <w:rPr>
                  <w:rStyle w:val="Hipervnculo"/>
                  <w:rFonts w:asciiTheme="minorHAnsi" w:hAnsiTheme="minorHAnsi" w:cstheme="minorHAnsi"/>
                  <w:color w:val="000000"/>
                  <w:sz w:val="22"/>
                  <w:szCs w:val="22"/>
                  <w:u w:val="none"/>
                </w:rPr>
                <w:t>suelo</w:t>
              </w:r>
            </w:hyperlink>
            <w:r w:rsidRPr="00A777B5">
              <w:rPr>
                <w:rFonts w:asciiTheme="minorHAnsi" w:hAnsiTheme="minorHAnsi" w:cstheme="minorHAnsi"/>
                <w:color w:val="000000"/>
                <w:sz w:val="22"/>
                <w:szCs w:val="22"/>
              </w:rPr>
              <w:t>, etc. </w:t>
            </w:r>
            <w:r w:rsidRPr="00A777B5">
              <w:rPr>
                <w:rStyle w:val="Textoennegrita"/>
                <w:rFonts w:asciiTheme="minorHAnsi" w:hAnsiTheme="minorHAnsi" w:cstheme="minorHAnsi"/>
                <w:color w:val="000000"/>
                <w:sz w:val="22"/>
                <w:szCs w:val="22"/>
              </w:rPr>
              <w:t>Qué tanto fluyan en ese sentido dependerá de su viscosidad</w:t>
            </w:r>
            <w:r w:rsidRPr="00A777B5">
              <w:rPr>
                <w:rFonts w:asciiTheme="minorHAnsi" w:hAnsiTheme="minorHAnsi" w:cstheme="minorHAnsi"/>
                <w:color w:val="000000"/>
                <w:sz w:val="22"/>
                <w:szCs w:val="22"/>
              </w:rPr>
              <w:t>.</w:t>
            </w:r>
          </w:p>
          <w:p w14:paraId="30AEB302" w14:textId="552E8E26" w:rsidR="00A777B5" w:rsidRPr="00385218" w:rsidRDefault="00A777B5" w:rsidP="00385218">
            <w:pPr>
              <w:pStyle w:val="NormalWeb"/>
              <w:rPr>
                <w:rFonts w:asciiTheme="minorHAnsi" w:hAnsiTheme="minorHAnsi" w:cstheme="minorHAnsi"/>
                <w:b/>
                <w:color w:val="000000"/>
                <w:sz w:val="22"/>
                <w:szCs w:val="22"/>
              </w:rPr>
            </w:pPr>
            <w:r w:rsidRPr="00385218">
              <w:rPr>
                <w:rFonts w:asciiTheme="minorHAnsi" w:hAnsiTheme="minorHAnsi" w:cstheme="minorHAnsi"/>
                <w:b/>
                <w:color w:val="000000"/>
                <w:spacing w:val="-15"/>
                <w:sz w:val="22"/>
                <w:szCs w:val="22"/>
              </w:rPr>
              <w:t>¿Qué ejemplos de fluidos hay?</w:t>
            </w:r>
          </w:p>
          <w:p w14:paraId="6CB3CFAD" w14:textId="77777777" w:rsidR="00385218" w:rsidRDefault="00A777B5" w:rsidP="00385218">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Algunos ejemplos sencillos de fluidos son:</w:t>
            </w:r>
            <w:r w:rsidRPr="00A777B5">
              <w:rPr>
                <w:rStyle w:val="Textoennegrita"/>
                <w:rFonts w:asciiTheme="minorHAnsi" w:hAnsiTheme="minorHAnsi" w:cstheme="minorHAnsi"/>
                <w:color w:val="000000"/>
                <w:sz w:val="22"/>
                <w:szCs w:val="22"/>
              </w:rPr>
              <w:t> el </w:t>
            </w:r>
            <w:hyperlink r:id="rId13" w:history="1">
              <w:r w:rsidRPr="00A777B5">
                <w:rPr>
                  <w:rStyle w:val="Hipervnculo"/>
                  <w:rFonts w:asciiTheme="minorHAnsi" w:hAnsiTheme="minorHAnsi" w:cstheme="minorHAnsi"/>
                  <w:b/>
                  <w:bCs/>
                  <w:color w:val="000000"/>
                  <w:sz w:val="22"/>
                  <w:szCs w:val="22"/>
                  <w:u w:val="none"/>
                </w:rPr>
                <w:t>agua</w:t>
              </w:r>
            </w:hyperlink>
            <w:r w:rsidRPr="00A777B5">
              <w:rPr>
                <w:rStyle w:val="Textoennegrita"/>
                <w:rFonts w:asciiTheme="minorHAnsi" w:hAnsiTheme="minorHAnsi" w:cstheme="minorHAnsi"/>
                <w:color w:val="000000"/>
                <w:sz w:val="22"/>
                <w:szCs w:val="22"/>
              </w:rPr>
              <w:t>, el aceite, el </w:t>
            </w:r>
            <w:hyperlink r:id="rId14" w:history="1">
              <w:r w:rsidRPr="00A777B5">
                <w:rPr>
                  <w:rStyle w:val="Hipervnculo"/>
                  <w:rFonts w:asciiTheme="minorHAnsi" w:hAnsiTheme="minorHAnsi" w:cstheme="minorHAnsi"/>
                  <w:b/>
                  <w:bCs/>
                  <w:color w:val="000000"/>
                  <w:sz w:val="22"/>
                  <w:szCs w:val="22"/>
                  <w:u w:val="none"/>
                </w:rPr>
                <w:t>aire</w:t>
              </w:r>
            </w:hyperlink>
            <w:r w:rsidRPr="00A777B5">
              <w:rPr>
                <w:rStyle w:val="Textoennegrita"/>
                <w:rFonts w:asciiTheme="minorHAnsi" w:hAnsiTheme="minorHAnsi" w:cstheme="minorHAnsi"/>
                <w:color w:val="000000"/>
                <w:sz w:val="22"/>
                <w:szCs w:val="22"/>
              </w:rPr>
              <w:t>, el alcohol, la magma volcánica (lava)</w:t>
            </w:r>
            <w:r w:rsidRPr="00A777B5">
              <w:rPr>
                <w:rFonts w:asciiTheme="minorHAnsi" w:hAnsiTheme="minorHAnsi" w:cstheme="minorHAnsi"/>
                <w:color w:val="000000"/>
                <w:sz w:val="22"/>
                <w:szCs w:val="22"/>
              </w:rPr>
              <w:t>, la salsa de tomate, la </w:t>
            </w:r>
            <w:hyperlink r:id="rId15" w:history="1">
              <w:r w:rsidRPr="00A777B5">
                <w:rPr>
                  <w:rStyle w:val="Hipervnculo"/>
                  <w:rFonts w:asciiTheme="minorHAnsi" w:hAnsiTheme="minorHAnsi" w:cstheme="minorHAnsi"/>
                  <w:color w:val="000000"/>
                  <w:sz w:val="22"/>
                  <w:szCs w:val="22"/>
                  <w:u w:val="none"/>
                </w:rPr>
                <w:t>pintura</w:t>
              </w:r>
            </w:hyperlink>
            <w:r w:rsidRPr="00A777B5">
              <w:rPr>
                <w:rFonts w:asciiTheme="minorHAnsi" w:hAnsiTheme="minorHAnsi" w:cstheme="minorHAnsi"/>
                <w:color w:val="000000"/>
                <w:sz w:val="22"/>
                <w:szCs w:val="22"/>
              </w:rPr>
              <w:t>, los </w:t>
            </w:r>
            <w:hyperlink r:id="rId16" w:history="1">
              <w:r w:rsidRPr="00A777B5">
                <w:rPr>
                  <w:rStyle w:val="Hipervnculo"/>
                  <w:rFonts w:asciiTheme="minorHAnsi" w:hAnsiTheme="minorHAnsi" w:cstheme="minorHAnsi"/>
                  <w:color w:val="000000"/>
                  <w:sz w:val="22"/>
                  <w:szCs w:val="22"/>
                  <w:u w:val="none"/>
                </w:rPr>
                <w:t>gases nobles</w:t>
              </w:r>
            </w:hyperlink>
            <w:r w:rsidRPr="00A777B5">
              <w:rPr>
                <w:rFonts w:asciiTheme="minorHAnsi" w:hAnsiTheme="minorHAnsi" w:cstheme="minorHAnsi"/>
                <w:color w:val="000000"/>
                <w:sz w:val="22"/>
                <w:szCs w:val="22"/>
              </w:rPr>
              <w:t> (neón, xenón, kriptón, helio, etc.), la </w:t>
            </w:r>
            <w:hyperlink r:id="rId17" w:history="1">
              <w:r w:rsidRPr="00A777B5">
                <w:rPr>
                  <w:rStyle w:val="Hipervnculo"/>
                  <w:rFonts w:asciiTheme="minorHAnsi" w:hAnsiTheme="minorHAnsi" w:cstheme="minorHAnsi"/>
                  <w:color w:val="000000"/>
                  <w:sz w:val="22"/>
                  <w:szCs w:val="22"/>
                  <w:u w:val="none"/>
                </w:rPr>
                <w:t>sangre</w:t>
              </w:r>
            </w:hyperlink>
            <w:r w:rsidRPr="00A777B5">
              <w:rPr>
                <w:rFonts w:asciiTheme="minorHAnsi" w:hAnsiTheme="minorHAnsi" w:cstheme="minorHAnsi"/>
                <w:color w:val="000000"/>
                <w:sz w:val="22"/>
                <w:szCs w:val="22"/>
              </w:rPr>
              <w:t>, mezclas húmedas de agua con harina o agua con cemento.</w:t>
            </w:r>
          </w:p>
          <w:p w14:paraId="1ED413E8" w14:textId="6EF94AB4" w:rsidR="00A777B5" w:rsidRPr="00385218" w:rsidRDefault="00A777B5" w:rsidP="00385218">
            <w:pPr>
              <w:pStyle w:val="NormalWeb"/>
              <w:rPr>
                <w:rFonts w:asciiTheme="minorHAnsi" w:hAnsiTheme="minorHAnsi" w:cstheme="minorHAnsi"/>
                <w:b/>
                <w:color w:val="000000"/>
                <w:sz w:val="22"/>
                <w:szCs w:val="22"/>
              </w:rPr>
            </w:pPr>
            <w:r w:rsidRPr="00385218">
              <w:rPr>
                <w:rFonts w:asciiTheme="minorHAnsi" w:hAnsiTheme="minorHAnsi" w:cstheme="minorHAnsi"/>
                <w:b/>
                <w:color w:val="000000"/>
                <w:spacing w:val="-15"/>
                <w:sz w:val="22"/>
                <w:szCs w:val="22"/>
              </w:rPr>
              <w:t>¿Cómo se clasifican los fluidos?</w:t>
            </w:r>
          </w:p>
          <w:p w14:paraId="490C7815" w14:textId="64CD7E44" w:rsidR="00A777B5" w:rsidRPr="00A777B5" w:rsidRDefault="00A777B5" w:rsidP="00A777B5">
            <w:pPr>
              <w:rPr>
                <w:rFonts w:cstheme="minorHAnsi"/>
              </w:rPr>
            </w:pPr>
            <w:r w:rsidRPr="00A777B5">
              <w:rPr>
                <w:rFonts w:cstheme="minorHAnsi"/>
              </w:rPr>
              <w:t>Los fluidos no newtonianos fluyen como líquidos más o menos densos.</w:t>
            </w:r>
          </w:p>
          <w:p w14:paraId="7E679E6F" w14:textId="77777777" w:rsidR="00A777B5" w:rsidRPr="00A777B5" w:rsidRDefault="00A777B5" w:rsidP="00A777B5">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Los fluidos pueden ser de tres tipos:</w:t>
            </w:r>
          </w:p>
          <w:p w14:paraId="6835FC3C" w14:textId="77777777" w:rsidR="00A777B5" w:rsidRPr="00A777B5" w:rsidRDefault="00A777B5" w:rsidP="00A777B5">
            <w:pPr>
              <w:numPr>
                <w:ilvl w:val="0"/>
                <w:numId w:val="20"/>
              </w:numPr>
              <w:spacing w:before="100" w:beforeAutospacing="1" w:after="100" w:afterAutospacing="1" w:line="240" w:lineRule="auto"/>
              <w:rPr>
                <w:rFonts w:cstheme="minorHAnsi"/>
                <w:color w:val="000000"/>
              </w:rPr>
            </w:pPr>
            <w:r w:rsidRPr="00A777B5">
              <w:rPr>
                <w:rStyle w:val="Textoennegrita"/>
                <w:rFonts w:cstheme="minorHAnsi"/>
                <w:color w:val="000000"/>
              </w:rPr>
              <w:lastRenderedPageBreak/>
              <w:t>Fluidos newtonianos.</w:t>
            </w:r>
            <w:r w:rsidRPr="00A777B5">
              <w:rPr>
                <w:rFonts w:cstheme="minorHAnsi"/>
                <w:color w:val="000000"/>
              </w:rPr>
              <w:t> Aquellos que se someten a las leyes de la mecánica simple, tal y como las estableció en sus estudios </w:t>
            </w:r>
            <w:hyperlink r:id="rId18" w:history="1">
              <w:r w:rsidRPr="00A777B5">
                <w:rPr>
                  <w:rStyle w:val="Hipervnculo"/>
                  <w:rFonts w:cstheme="minorHAnsi"/>
                  <w:color w:val="000000"/>
                  <w:u w:val="none"/>
                </w:rPr>
                <w:t>Isaac Newton</w:t>
              </w:r>
            </w:hyperlink>
            <w:r w:rsidRPr="00A777B5">
              <w:rPr>
                <w:rFonts w:cstheme="minorHAnsi"/>
                <w:color w:val="000000"/>
              </w:rPr>
              <w:t>. Son, si se quiere, los fluidos sencillos y ordinarios, como el agua.</w:t>
            </w:r>
          </w:p>
          <w:p w14:paraId="7A1A89FF" w14:textId="77777777" w:rsidR="00A777B5" w:rsidRPr="00A777B5" w:rsidRDefault="00A777B5" w:rsidP="00A777B5">
            <w:pPr>
              <w:numPr>
                <w:ilvl w:val="0"/>
                <w:numId w:val="20"/>
              </w:numPr>
              <w:spacing w:before="100" w:beforeAutospacing="1" w:after="100" w:afterAutospacing="1" w:line="240" w:lineRule="auto"/>
              <w:rPr>
                <w:rFonts w:cstheme="minorHAnsi"/>
                <w:color w:val="000000"/>
              </w:rPr>
            </w:pPr>
            <w:r w:rsidRPr="00A777B5">
              <w:rPr>
                <w:rStyle w:val="Textoennegrita"/>
                <w:rFonts w:cstheme="minorHAnsi"/>
                <w:color w:val="000000"/>
              </w:rPr>
              <w:t>Superfluidos.</w:t>
            </w:r>
            <w:r w:rsidRPr="00A777B5">
              <w:rPr>
                <w:rFonts w:cstheme="minorHAnsi"/>
                <w:color w:val="000000"/>
              </w:rPr>
              <w:t> También llamados “fluidos perfectos”, se caracterizan por carecer totalmente de viscosidad, es decir, de fluir ante la menor fuerza aplicada sin ofrecer resistencia, o sea, sin fricción. Este tipo de fluidos son de origen sintético.</w:t>
            </w:r>
          </w:p>
          <w:p w14:paraId="78DE9234" w14:textId="77777777" w:rsidR="00385218" w:rsidRDefault="00A777B5" w:rsidP="00385218">
            <w:pPr>
              <w:numPr>
                <w:ilvl w:val="0"/>
                <w:numId w:val="20"/>
              </w:numPr>
              <w:spacing w:before="100" w:beforeAutospacing="1" w:after="100" w:afterAutospacing="1" w:line="240" w:lineRule="auto"/>
              <w:rPr>
                <w:rFonts w:cstheme="minorHAnsi"/>
                <w:color w:val="000000"/>
              </w:rPr>
            </w:pPr>
            <w:r w:rsidRPr="00A777B5">
              <w:rPr>
                <w:rStyle w:val="Textoennegrita"/>
                <w:rFonts w:cstheme="minorHAnsi"/>
                <w:color w:val="000000"/>
              </w:rPr>
              <w:t>Fluidos no newtonianos.</w:t>
            </w:r>
            <w:r w:rsidRPr="00A777B5">
              <w:rPr>
                <w:rFonts w:cstheme="minorHAnsi"/>
                <w:color w:val="000000"/>
              </w:rPr>
              <w:t> Es un tipo intermedio entre fluido y sólido, dependiendo de sus condiciones de </w:t>
            </w:r>
            <w:hyperlink r:id="rId19" w:history="1">
              <w:r w:rsidRPr="00A777B5">
                <w:rPr>
                  <w:rStyle w:val="Hipervnculo"/>
                  <w:rFonts w:cstheme="minorHAnsi"/>
                  <w:color w:val="000000"/>
                  <w:u w:val="none"/>
                </w:rPr>
                <w:t>temperatura</w:t>
              </w:r>
            </w:hyperlink>
            <w:r w:rsidRPr="00A777B5">
              <w:rPr>
                <w:rFonts w:cstheme="minorHAnsi"/>
                <w:color w:val="000000"/>
              </w:rPr>
              <w:t> y tensión cortante. Así, no tendrá una viscosidad única, sino que dependerá de las fuerzas que impacten sobre él: si se lo somete a una </w:t>
            </w:r>
            <w:hyperlink r:id="rId20" w:history="1">
              <w:r w:rsidRPr="00A777B5">
                <w:rPr>
                  <w:rStyle w:val="Hipervnculo"/>
                  <w:rFonts w:cstheme="minorHAnsi"/>
                  <w:color w:val="000000"/>
                  <w:u w:val="none"/>
                </w:rPr>
                <w:t>fuerza</w:t>
              </w:r>
            </w:hyperlink>
            <w:r w:rsidRPr="00A777B5">
              <w:rPr>
                <w:rFonts w:cstheme="minorHAnsi"/>
                <w:color w:val="000000"/>
              </w:rPr>
              <w:t> repentina, reaccionará como un sólido, ofreciendo resistencia; mientras que si se lo deja en reposo fluirá como un líquido más o menos denso.</w:t>
            </w:r>
          </w:p>
          <w:p w14:paraId="428CE706" w14:textId="79ACE51D" w:rsidR="00A777B5" w:rsidRPr="00385218" w:rsidRDefault="00A777B5" w:rsidP="00385218">
            <w:pPr>
              <w:spacing w:before="100" w:beforeAutospacing="1" w:after="100" w:afterAutospacing="1" w:line="240" w:lineRule="auto"/>
              <w:rPr>
                <w:rFonts w:cstheme="minorHAnsi"/>
                <w:b/>
                <w:color w:val="000000"/>
              </w:rPr>
            </w:pPr>
            <w:r w:rsidRPr="00385218">
              <w:rPr>
                <w:rFonts w:cstheme="minorHAnsi"/>
                <w:b/>
                <w:color w:val="000000"/>
                <w:spacing w:val="-15"/>
              </w:rPr>
              <w:t>¿Cuáles son sus propiedades físicas de los fluidos?</w:t>
            </w:r>
          </w:p>
          <w:p w14:paraId="3287AD58" w14:textId="49331C74" w:rsidR="00A777B5" w:rsidRPr="00A777B5" w:rsidRDefault="00A777B5" w:rsidP="00A777B5">
            <w:pPr>
              <w:rPr>
                <w:rFonts w:cstheme="minorHAnsi"/>
              </w:rPr>
            </w:pPr>
            <w:r w:rsidRPr="00A777B5">
              <w:rPr>
                <w:rFonts w:cstheme="minorHAnsi"/>
              </w:rPr>
              <w:t>La densidad es el indicador de qué tanta masa hay en un cuerpo.</w:t>
            </w:r>
          </w:p>
          <w:p w14:paraId="1A11CC7B" w14:textId="77777777" w:rsidR="00A777B5" w:rsidRPr="00A777B5" w:rsidRDefault="00A777B5" w:rsidP="00A777B5">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Los fluidos tienen las siguientes propiedades físicas:</w:t>
            </w:r>
          </w:p>
          <w:p w14:paraId="37DE5769" w14:textId="77777777" w:rsidR="00A777B5" w:rsidRPr="00A777B5" w:rsidRDefault="00A777B5" w:rsidP="00A777B5">
            <w:pPr>
              <w:numPr>
                <w:ilvl w:val="0"/>
                <w:numId w:val="21"/>
              </w:numPr>
              <w:spacing w:before="100" w:beforeAutospacing="1" w:after="100" w:afterAutospacing="1" w:line="240" w:lineRule="auto"/>
              <w:rPr>
                <w:rFonts w:cstheme="minorHAnsi"/>
                <w:color w:val="000000"/>
              </w:rPr>
            </w:pPr>
            <w:r w:rsidRPr="00A777B5">
              <w:rPr>
                <w:rStyle w:val="Textoennegrita"/>
                <w:rFonts w:cstheme="minorHAnsi"/>
                <w:color w:val="000000"/>
              </w:rPr>
              <w:t>Viscosidad.</w:t>
            </w:r>
            <w:r w:rsidRPr="00A777B5">
              <w:rPr>
                <w:rFonts w:cstheme="minorHAnsi"/>
                <w:color w:val="000000"/>
              </w:rPr>
              <w:t> Se trata de la fricción que ofrecen los fluidos cuando sus partículas son puestas en movimiento por alguna fuerza y que tiende a impedir la fluidez. Por ejemplo, una sustancia como el alquitrán es sumamente viscosa y fluirá mucho más lenta y difícilmente que una de baja viscosidad como el alcohol o el agua.</w:t>
            </w:r>
          </w:p>
          <w:p w14:paraId="67CC30FB" w14:textId="77777777" w:rsidR="00A777B5" w:rsidRPr="00A777B5" w:rsidRDefault="00A777B5" w:rsidP="00A777B5">
            <w:pPr>
              <w:numPr>
                <w:ilvl w:val="0"/>
                <w:numId w:val="21"/>
              </w:numPr>
              <w:spacing w:before="100" w:beforeAutospacing="1" w:after="100" w:afterAutospacing="1" w:line="240" w:lineRule="auto"/>
              <w:rPr>
                <w:rFonts w:cstheme="minorHAnsi"/>
                <w:color w:val="000000"/>
              </w:rPr>
            </w:pPr>
            <w:r w:rsidRPr="00A777B5">
              <w:rPr>
                <w:rStyle w:val="Textoennegrita"/>
                <w:rFonts w:cstheme="minorHAnsi"/>
                <w:color w:val="000000"/>
              </w:rPr>
              <w:t>Densidad.</w:t>
            </w:r>
            <w:r w:rsidRPr="00A777B5">
              <w:rPr>
                <w:rFonts w:cstheme="minorHAnsi"/>
                <w:color w:val="000000"/>
              </w:rPr>
              <w:t> Es un indicador de qué tan junta está la </w:t>
            </w:r>
            <w:hyperlink r:id="rId21" w:history="1">
              <w:r w:rsidRPr="00A777B5">
                <w:rPr>
                  <w:rStyle w:val="Hipervnculo"/>
                  <w:rFonts w:cstheme="minorHAnsi"/>
                  <w:color w:val="000000"/>
                  <w:u w:val="none"/>
                </w:rPr>
                <w:t>materia</w:t>
              </w:r>
            </w:hyperlink>
            <w:r w:rsidRPr="00A777B5">
              <w:rPr>
                <w:rFonts w:cstheme="minorHAnsi"/>
                <w:color w:val="000000"/>
              </w:rPr>
              <w:t>, es decir, qué tanta masa hay en un cuerpo. Los fluidos poseen mayor o menor densidad, de acuerdo a la cantidad de partículas que haya en un mismo volumen de fluido.</w:t>
            </w:r>
          </w:p>
          <w:p w14:paraId="1F800539" w14:textId="77777777" w:rsidR="00A777B5" w:rsidRPr="00A777B5" w:rsidRDefault="00A777B5" w:rsidP="00A777B5">
            <w:pPr>
              <w:numPr>
                <w:ilvl w:val="0"/>
                <w:numId w:val="21"/>
              </w:numPr>
              <w:spacing w:before="100" w:beforeAutospacing="1" w:after="100" w:afterAutospacing="1" w:line="240" w:lineRule="auto"/>
              <w:rPr>
                <w:rFonts w:cstheme="minorHAnsi"/>
                <w:color w:val="000000"/>
              </w:rPr>
            </w:pPr>
            <w:r w:rsidRPr="00A777B5">
              <w:rPr>
                <w:rStyle w:val="Textoennegrita"/>
                <w:rFonts w:cstheme="minorHAnsi"/>
                <w:color w:val="000000"/>
              </w:rPr>
              <w:t>Volumen.</w:t>
            </w:r>
            <w:r w:rsidRPr="00A777B5">
              <w:rPr>
                <w:rFonts w:cstheme="minorHAnsi"/>
                <w:color w:val="000000"/>
              </w:rPr>
              <w:t> Se trata de la cantidad de espacio tridimensional que el fluido ocupa en una región determinada, considerando longitud, altura y ancho. Los líquidos poseen un volumen específico, mientras que los gases poseen el volumen el recipiente que los contenga.</w:t>
            </w:r>
          </w:p>
          <w:p w14:paraId="0D550EBD" w14:textId="77777777" w:rsidR="00A777B5" w:rsidRPr="00A777B5" w:rsidRDefault="00A777B5" w:rsidP="00A777B5">
            <w:pPr>
              <w:numPr>
                <w:ilvl w:val="0"/>
                <w:numId w:val="21"/>
              </w:numPr>
              <w:spacing w:before="100" w:beforeAutospacing="1" w:after="100" w:afterAutospacing="1" w:line="240" w:lineRule="auto"/>
              <w:rPr>
                <w:rFonts w:cstheme="minorHAnsi"/>
                <w:color w:val="000000"/>
              </w:rPr>
            </w:pPr>
            <w:r w:rsidRPr="00A777B5">
              <w:rPr>
                <w:rStyle w:val="Textoennegrita"/>
                <w:rFonts w:cstheme="minorHAnsi"/>
                <w:color w:val="000000"/>
              </w:rPr>
              <w:t>Presión.</w:t>
            </w:r>
            <w:r w:rsidRPr="00A777B5">
              <w:rPr>
                <w:rFonts w:cstheme="minorHAnsi"/>
                <w:color w:val="000000"/>
              </w:rPr>
              <w:t> La presión de los fluidos es la fuerza que su masa ejerce sobre los cuerpos que se encuentren dentro suyo: un objeto que cae al fondo de un </w:t>
            </w:r>
            <w:hyperlink r:id="rId22" w:history="1">
              <w:r w:rsidRPr="00A777B5">
                <w:rPr>
                  <w:rStyle w:val="Hipervnculo"/>
                  <w:rFonts w:cstheme="minorHAnsi"/>
                  <w:color w:val="000000"/>
                  <w:u w:val="none"/>
                </w:rPr>
                <w:t>lago</w:t>
              </w:r>
            </w:hyperlink>
            <w:r w:rsidRPr="00A777B5">
              <w:rPr>
                <w:rFonts w:cstheme="minorHAnsi"/>
                <w:color w:val="000000"/>
              </w:rPr>
              <w:t> tendrá encima el peso de todo el volumen de agua completo, lo cual se traduce en mayor presión que estando en la superficie. En los fondos marinos la presión es muchas veces mayor que la de la </w:t>
            </w:r>
            <w:hyperlink r:id="rId23" w:history="1">
              <w:r w:rsidRPr="00A777B5">
                <w:rPr>
                  <w:rStyle w:val="Hipervnculo"/>
                  <w:rFonts w:cstheme="minorHAnsi"/>
                  <w:color w:val="000000"/>
                  <w:u w:val="none"/>
                </w:rPr>
                <w:t>atmósfera terrestre</w:t>
              </w:r>
            </w:hyperlink>
            <w:r w:rsidRPr="00A777B5">
              <w:rPr>
                <w:rFonts w:cstheme="minorHAnsi"/>
                <w:color w:val="000000"/>
              </w:rPr>
              <w:t>, por ejemplo.</w:t>
            </w:r>
          </w:p>
          <w:p w14:paraId="29990607" w14:textId="77777777" w:rsidR="00385218" w:rsidRDefault="00A777B5" w:rsidP="00385218">
            <w:pPr>
              <w:numPr>
                <w:ilvl w:val="0"/>
                <w:numId w:val="21"/>
              </w:numPr>
              <w:spacing w:before="100" w:beforeAutospacing="1" w:after="100" w:afterAutospacing="1" w:line="240" w:lineRule="auto"/>
              <w:rPr>
                <w:rFonts w:cstheme="minorHAnsi"/>
                <w:color w:val="000000"/>
              </w:rPr>
            </w:pPr>
            <w:r w:rsidRPr="00A777B5">
              <w:rPr>
                <w:rStyle w:val="Textoennegrita"/>
                <w:rFonts w:cstheme="minorHAnsi"/>
                <w:color w:val="000000"/>
              </w:rPr>
              <w:t>Capilaridad.</w:t>
            </w:r>
            <w:r w:rsidRPr="00A777B5">
              <w:rPr>
                <w:rFonts w:cstheme="minorHAnsi"/>
                <w:color w:val="000000"/>
              </w:rPr>
              <w:t> Esta fuerza de cohesión intermolecular de los fluidos les permite subir por un tubo capilar, en contra de la gravedad, dado que su atracción interna es mucho mayor a la atracción de sus partículas por el material del tubo. Esto se debe en parte de la tensión superficial.</w:t>
            </w:r>
          </w:p>
          <w:p w14:paraId="433DB06F" w14:textId="39B9D7CF" w:rsidR="00A777B5" w:rsidRPr="00385218" w:rsidRDefault="00A777B5" w:rsidP="00385218">
            <w:pPr>
              <w:spacing w:before="100" w:beforeAutospacing="1" w:after="100" w:afterAutospacing="1" w:line="240" w:lineRule="auto"/>
              <w:rPr>
                <w:rFonts w:cstheme="minorHAnsi"/>
                <w:b/>
                <w:color w:val="000000"/>
              </w:rPr>
            </w:pPr>
            <w:r w:rsidRPr="00385218">
              <w:rPr>
                <w:rFonts w:cstheme="minorHAnsi"/>
                <w:b/>
                <w:color w:val="000000"/>
                <w:spacing w:val="-15"/>
              </w:rPr>
              <w:t>¿Qué es la Ley de Pascal?</w:t>
            </w:r>
          </w:p>
          <w:p w14:paraId="30A65E4E" w14:textId="77777777" w:rsidR="00A777B5" w:rsidRPr="00A777B5" w:rsidRDefault="00A777B5" w:rsidP="00A777B5">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Este principio, </w:t>
            </w:r>
            <w:r w:rsidRPr="00A777B5">
              <w:rPr>
                <w:rStyle w:val="Textoennegrita"/>
                <w:rFonts w:asciiTheme="minorHAnsi" w:hAnsiTheme="minorHAnsi" w:cstheme="minorHAnsi"/>
                <w:color w:val="000000"/>
                <w:sz w:val="22"/>
                <w:szCs w:val="22"/>
              </w:rPr>
              <w:t>descubierto por Blaise Pascal en el siglo XVII</w:t>
            </w:r>
            <w:r w:rsidRPr="00A777B5">
              <w:rPr>
                <w:rFonts w:asciiTheme="minorHAnsi" w:hAnsiTheme="minorHAnsi" w:cstheme="minorHAnsi"/>
                <w:color w:val="000000"/>
                <w:sz w:val="22"/>
                <w:szCs w:val="22"/>
              </w:rPr>
              <w:t>, dictamina que un cambio de presión aplicado a un líquido encerrado en un recipiente se transmite por igual a todos los puntos del fluido y todas las paredes del recipiente.</w:t>
            </w:r>
          </w:p>
          <w:p w14:paraId="797C90DA" w14:textId="77777777" w:rsidR="00A777B5" w:rsidRPr="00A777B5" w:rsidRDefault="00A777B5" w:rsidP="00A777B5">
            <w:pPr>
              <w:pStyle w:val="NormalWeb"/>
              <w:rPr>
                <w:rFonts w:asciiTheme="minorHAnsi" w:hAnsiTheme="minorHAnsi" w:cstheme="minorHAnsi"/>
                <w:color w:val="000000"/>
                <w:sz w:val="22"/>
                <w:szCs w:val="22"/>
              </w:rPr>
            </w:pPr>
            <w:r w:rsidRPr="00A777B5">
              <w:rPr>
                <w:rFonts w:asciiTheme="minorHAnsi" w:hAnsiTheme="minorHAnsi" w:cstheme="minorHAnsi"/>
                <w:color w:val="000000"/>
                <w:sz w:val="22"/>
                <w:szCs w:val="22"/>
              </w:rPr>
              <w:t>Esta ley se conoce como el Principio de Pascal y </w:t>
            </w:r>
            <w:r w:rsidRPr="00A777B5">
              <w:rPr>
                <w:rStyle w:val="Textoennegrita"/>
                <w:rFonts w:asciiTheme="minorHAnsi" w:hAnsiTheme="minorHAnsi" w:cstheme="minorHAnsi"/>
                <w:color w:val="000000"/>
                <w:sz w:val="22"/>
                <w:szCs w:val="22"/>
              </w:rPr>
              <w:t>es sumamente útil en la hidráulica</w:t>
            </w:r>
            <w:r w:rsidRPr="00A777B5">
              <w:rPr>
                <w:rFonts w:asciiTheme="minorHAnsi" w:hAnsiTheme="minorHAnsi" w:cstheme="minorHAnsi"/>
                <w:color w:val="000000"/>
                <w:sz w:val="22"/>
                <w:szCs w:val="22"/>
              </w:rPr>
              <w:t>, que emplea los fluidos como herramienta mecánica para lograr el movimiento.</w:t>
            </w:r>
          </w:p>
          <w:p w14:paraId="7D9BF1C5" w14:textId="77777777" w:rsidR="00A777B5" w:rsidRDefault="00A777B5" w:rsidP="00A777B5">
            <w:pPr>
              <w:spacing w:after="0"/>
              <w:rPr>
                <w:rFonts w:cstheme="minorHAnsi"/>
                <w:color w:val="000000"/>
              </w:rPr>
            </w:pPr>
            <w:r w:rsidRPr="00A777B5">
              <w:rPr>
                <w:rFonts w:cstheme="minorHAnsi"/>
                <w:color w:val="000000"/>
              </w:rPr>
              <w:t>Fuente: </w:t>
            </w:r>
            <w:hyperlink r:id="rId24" w:anchor="ixzz6LMHMt0aC" w:history="1">
              <w:r w:rsidRPr="00A777B5">
                <w:rPr>
                  <w:rStyle w:val="Hipervnculo"/>
                  <w:rFonts w:cstheme="minorHAnsi"/>
                  <w:color w:val="003399"/>
                  <w:u w:val="none"/>
                </w:rPr>
                <w:t>https://www.caracteristicas.co/fluidos/#ixzz6LMHMt0aC</w:t>
              </w:r>
            </w:hyperlink>
          </w:p>
          <w:p w14:paraId="5661FC36" w14:textId="77777777" w:rsidR="00385218" w:rsidRDefault="00385218" w:rsidP="00A777B5">
            <w:pPr>
              <w:spacing w:after="0"/>
              <w:rPr>
                <w:rFonts w:cstheme="minorHAnsi"/>
                <w:color w:val="000000"/>
              </w:rPr>
            </w:pPr>
          </w:p>
          <w:p w14:paraId="3E6EC12A" w14:textId="77777777" w:rsidR="00385218" w:rsidRDefault="00385218" w:rsidP="00A777B5">
            <w:pPr>
              <w:spacing w:after="0"/>
              <w:rPr>
                <w:rFonts w:cstheme="minorHAnsi"/>
                <w:color w:val="000000"/>
              </w:rPr>
            </w:pPr>
          </w:p>
          <w:p w14:paraId="7E4F4E8A" w14:textId="77777777" w:rsidR="00385218" w:rsidRPr="00093D11" w:rsidRDefault="00385218" w:rsidP="00A777B5">
            <w:pPr>
              <w:spacing w:after="0"/>
              <w:rPr>
                <w:rFonts w:cstheme="minorHAnsi"/>
                <w:b/>
                <w:bCs/>
                <w:color w:val="000000"/>
                <w:sz w:val="28"/>
                <w:szCs w:val="28"/>
              </w:rPr>
            </w:pPr>
            <w:r w:rsidRPr="00093D11">
              <w:rPr>
                <w:rFonts w:cstheme="minorHAnsi"/>
                <w:b/>
                <w:bCs/>
                <w:color w:val="000000"/>
                <w:sz w:val="28"/>
                <w:szCs w:val="28"/>
              </w:rPr>
              <w:t>Luego de leer el texto, responde en tu cuaderno de Física</w:t>
            </w:r>
          </w:p>
          <w:p w14:paraId="6223A798" w14:textId="77777777" w:rsidR="00385218" w:rsidRPr="00093D11" w:rsidRDefault="00385218" w:rsidP="00A777B5">
            <w:pPr>
              <w:spacing w:after="0"/>
              <w:rPr>
                <w:rFonts w:cstheme="minorHAnsi"/>
                <w:b/>
                <w:bCs/>
                <w:color w:val="000000"/>
                <w:sz w:val="28"/>
                <w:szCs w:val="28"/>
              </w:rPr>
            </w:pPr>
          </w:p>
          <w:p w14:paraId="7969333E" w14:textId="77777777" w:rsidR="00385218" w:rsidRPr="00385218" w:rsidRDefault="00385218" w:rsidP="00385218">
            <w:pPr>
              <w:pStyle w:val="Prrafodelista"/>
              <w:numPr>
                <w:ilvl w:val="0"/>
                <w:numId w:val="22"/>
              </w:numPr>
              <w:spacing w:after="0"/>
              <w:rPr>
                <w:rFonts w:cstheme="minorHAnsi"/>
                <w:sz w:val="20"/>
                <w:szCs w:val="20"/>
              </w:rPr>
            </w:pPr>
            <w:r w:rsidRPr="00385218">
              <w:rPr>
                <w:rFonts w:cstheme="minorHAnsi"/>
              </w:rPr>
              <w:t xml:space="preserve">Buscar las </w:t>
            </w:r>
            <w:r>
              <w:rPr>
                <w:rFonts w:cstheme="minorHAnsi"/>
              </w:rPr>
              <w:t>palabras que no conozco y su significado</w:t>
            </w:r>
          </w:p>
          <w:p w14:paraId="40EDEA52" w14:textId="77777777" w:rsidR="00385218" w:rsidRPr="00385218" w:rsidRDefault="00385218" w:rsidP="00385218">
            <w:pPr>
              <w:pStyle w:val="Prrafodelista"/>
              <w:numPr>
                <w:ilvl w:val="0"/>
                <w:numId w:val="22"/>
              </w:numPr>
              <w:spacing w:after="0"/>
              <w:rPr>
                <w:rFonts w:cstheme="minorHAnsi"/>
                <w:sz w:val="20"/>
                <w:szCs w:val="20"/>
              </w:rPr>
            </w:pPr>
            <w:r>
              <w:rPr>
                <w:rFonts w:cstheme="minorHAnsi"/>
              </w:rPr>
              <w:t>Dibujar y explicar 4 ejemplos de la Ley de Pascal, busca aquellos que sean comunes.</w:t>
            </w:r>
          </w:p>
          <w:p w14:paraId="313718FF" w14:textId="4F81C84C" w:rsidR="00385218" w:rsidRPr="00385218" w:rsidRDefault="00385218" w:rsidP="00385218">
            <w:pPr>
              <w:spacing w:after="0"/>
              <w:rPr>
                <w:rFonts w:cstheme="minorHAnsi"/>
                <w:sz w:val="20"/>
                <w:szCs w:val="20"/>
              </w:rPr>
            </w:pPr>
          </w:p>
        </w:tc>
      </w:tr>
      <w:tr w:rsidR="00873BFB" w14:paraId="61016490" w14:textId="77777777" w:rsidTr="0060451B">
        <w:tc>
          <w:tcPr>
            <w:tcW w:w="10768" w:type="dxa"/>
          </w:tcPr>
          <w:p w14:paraId="63DAEEA0" w14:textId="2F3CF3FE" w:rsidR="00873BFB" w:rsidRPr="00BD5EC4" w:rsidRDefault="00873BFB" w:rsidP="00365375">
            <w:pPr>
              <w:shd w:val="clear" w:color="auto" w:fill="FFFFFF"/>
              <w:spacing w:after="0" w:line="240" w:lineRule="auto"/>
              <w:jc w:val="both"/>
              <w:textAlignment w:val="center"/>
              <w:rPr>
                <w:bCs/>
                <w:sz w:val="24"/>
                <w:szCs w:val="24"/>
              </w:rPr>
            </w:pPr>
          </w:p>
        </w:tc>
      </w:tr>
    </w:tbl>
    <w:p w14:paraId="4544047D" w14:textId="77777777" w:rsidR="005E77B0" w:rsidRDefault="005E77B0" w:rsidP="00365375">
      <w:pPr>
        <w:spacing w:after="0" w:line="259" w:lineRule="auto"/>
        <w:jc w:val="center"/>
        <w:rPr>
          <w:b/>
        </w:rPr>
      </w:pPr>
    </w:p>
    <w:p w14:paraId="009294F6" w14:textId="77777777" w:rsidR="0060451B" w:rsidRPr="00F072BC" w:rsidRDefault="0060451B" w:rsidP="0060451B">
      <w:pPr>
        <w:shd w:val="clear" w:color="auto" w:fill="FFFFFF"/>
        <w:spacing w:after="0" w:line="240" w:lineRule="auto"/>
        <w:rPr>
          <w:rFonts w:ascii="Arial" w:eastAsia="Times New Roman" w:hAnsi="Arial" w:cs="Arial"/>
          <w:color w:val="00B0F0"/>
          <w:sz w:val="24"/>
          <w:szCs w:val="24"/>
          <w:lang w:eastAsia="es-CO"/>
        </w:rPr>
      </w:pPr>
    </w:p>
    <w:p w14:paraId="1E2CDBFB" w14:textId="77777777" w:rsidR="0060451B" w:rsidRDefault="0060451B" w:rsidP="00BD5EC4">
      <w:pPr>
        <w:spacing w:after="0"/>
        <w:rPr>
          <w:b/>
        </w:rPr>
      </w:pPr>
    </w:p>
    <w:sectPr w:rsidR="0060451B" w:rsidSect="0060451B">
      <w:headerReference w:type="default" r:id="rId25"/>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F0022" w14:textId="77777777" w:rsidR="00411ED5" w:rsidRDefault="00411ED5" w:rsidP="00DE1B31">
      <w:pPr>
        <w:spacing w:after="0" w:line="240" w:lineRule="auto"/>
      </w:pPr>
      <w:r>
        <w:separator/>
      </w:r>
    </w:p>
  </w:endnote>
  <w:endnote w:type="continuationSeparator" w:id="0">
    <w:p w14:paraId="7E14A37A" w14:textId="77777777" w:rsidR="00411ED5" w:rsidRDefault="00411ED5"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eltenhamStd-LightC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C1B31" w14:textId="77777777" w:rsidR="00411ED5" w:rsidRDefault="00411ED5" w:rsidP="00DE1B31">
      <w:pPr>
        <w:spacing w:after="0" w:line="240" w:lineRule="auto"/>
      </w:pPr>
      <w:r>
        <w:separator/>
      </w:r>
    </w:p>
  </w:footnote>
  <w:footnote w:type="continuationSeparator" w:id="0">
    <w:p w14:paraId="0D2CB4FA" w14:textId="77777777" w:rsidR="00411ED5" w:rsidRDefault="00411ED5"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7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lvl w:ilvl="0">
      <w:start w:val="1"/>
      <w:numFmt w:val="bullet"/>
      <w:lvlText w:val=""/>
      <w:lvlJc w:val="left"/>
      <w:pPr>
        <w:ind w:left="720" w:hanging="360"/>
      </w:pPr>
      <w:rPr>
        <w:rFonts w:ascii="Symbol" w:hAnsi="Symbol" w:cs="Symbol" w:hint="default"/>
      </w:rPr>
    </w:lvl>
  </w:abstractNum>
  <w:abstractNum w:abstractNumId="2" w15:restartNumberingAfterBreak="0">
    <w:nsid w:val="02D02342"/>
    <w:multiLevelType w:val="multilevel"/>
    <w:tmpl w:val="B69C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0938DF"/>
    <w:multiLevelType w:val="hybridMultilevel"/>
    <w:tmpl w:val="9370CD00"/>
    <w:lvl w:ilvl="0" w:tplc="C9043660">
      <w:start w:val="1"/>
      <w:numFmt w:val="decimal"/>
      <w:lvlText w:val="%1."/>
      <w:lvlJc w:val="left"/>
      <w:pPr>
        <w:ind w:left="720" w:hanging="360"/>
      </w:pPr>
      <w:rPr>
        <w:rFonts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CD2731"/>
    <w:multiLevelType w:val="hybridMultilevel"/>
    <w:tmpl w:val="0D282B82"/>
    <w:lvl w:ilvl="0" w:tplc="4B3C996A">
      <w:start w:val="1"/>
      <w:numFmt w:val="lowerLetter"/>
      <w:lvlText w:val="%1."/>
      <w:lvlJc w:val="left"/>
      <w:pPr>
        <w:ind w:left="720" w:hanging="360"/>
      </w:pPr>
      <w:rPr>
        <w:rFonts w:cstheme="minorBid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927C62"/>
    <w:multiLevelType w:val="hybridMultilevel"/>
    <w:tmpl w:val="8E364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5B60EB"/>
    <w:multiLevelType w:val="multilevel"/>
    <w:tmpl w:val="AE6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A977B8"/>
    <w:multiLevelType w:val="hybridMultilevel"/>
    <w:tmpl w:val="183AC77A"/>
    <w:lvl w:ilvl="0" w:tplc="0204B2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D893CD4"/>
    <w:multiLevelType w:val="hybridMultilevel"/>
    <w:tmpl w:val="7D583CD2"/>
    <w:lvl w:ilvl="0" w:tplc="630C44D2">
      <w:start w:val="607"/>
      <w:numFmt w:val="bullet"/>
      <w:lvlText w:val=""/>
      <w:lvlJc w:val="left"/>
      <w:pPr>
        <w:ind w:left="405" w:hanging="360"/>
      </w:pPr>
      <w:rPr>
        <w:rFonts w:ascii="Symbol" w:eastAsia="Calibri" w:hAnsi="Symbol" w:cs="CheltenhamStd-LightCond"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14" w15:restartNumberingAfterBreak="0">
    <w:nsid w:val="4FB347F4"/>
    <w:multiLevelType w:val="hybridMultilevel"/>
    <w:tmpl w:val="166CB5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D602C8"/>
    <w:multiLevelType w:val="hybridMultilevel"/>
    <w:tmpl w:val="166CB5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27259A"/>
    <w:multiLevelType w:val="hybridMultilevel"/>
    <w:tmpl w:val="183AC77A"/>
    <w:lvl w:ilvl="0" w:tplc="0204B2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E60649"/>
    <w:multiLevelType w:val="multilevel"/>
    <w:tmpl w:val="B3B0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99570A"/>
    <w:multiLevelType w:val="multilevel"/>
    <w:tmpl w:val="BAEA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0"/>
  </w:num>
  <w:num w:numId="5">
    <w:abstractNumId w:val="16"/>
  </w:num>
  <w:num w:numId="6">
    <w:abstractNumId w:val="9"/>
  </w:num>
  <w:num w:numId="7">
    <w:abstractNumId w:val="15"/>
  </w:num>
  <w:num w:numId="8">
    <w:abstractNumId w:val="2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
  </w:num>
  <w:num w:numId="13">
    <w:abstractNumId w:val="13"/>
  </w:num>
  <w:num w:numId="14">
    <w:abstractNumId w:val="7"/>
  </w:num>
  <w:num w:numId="15">
    <w:abstractNumId w:val="17"/>
  </w:num>
  <w:num w:numId="16">
    <w:abstractNumId w:val="14"/>
  </w:num>
  <w:num w:numId="17">
    <w:abstractNumId w:val="18"/>
  </w:num>
  <w:num w:numId="18">
    <w:abstractNumId w:val="12"/>
  </w:num>
  <w:num w:numId="19">
    <w:abstractNumId w:val="5"/>
  </w:num>
  <w:num w:numId="20">
    <w:abstractNumId w:val="10"/>
  </w:num>
  <w:num w:numId="21">
    <w:abstractNumId w:val="19"/>
  </w:num>
  <w:num w:numId="22">
    <w:abstractNumId w:val="4"/>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7D"/>
    <w:rsid w:val="000163D2"/>
    <w:rsid w:val="00037787"/>
    <w:rsid w:val="00093D11"/>
    <w:rsid w:val="000D6AF0"/>
    <w:rsid w:val="000E53B6"/>
    <w:rsid w:val="000F4F7D"/>
    <w:rsid w:val="001D52E0"/>
    <w:rsid w:val="001D57FE"/>
    <w:rsid w:val="002269D3"/>
    <w:rsid w:val="00243D6D"/>
    <w:rsid w:val="00245FFA"/>
    <w:rsid w:val="00257083"/>
    <w:rsid w:val="002D2D8C"/>
    <w:rsid w:val="00363B79"/>
    <w:rsid w:val="00365375"/>
    <w:rsid w:val="00385218"/>
    <w:rsid w:val="003E1DCB"/>
    <w:rsid w:val="003E596D"/>
    <w:rsid w:val="003F2D80"/>
    <w:rsid w:val="003F7740"/>
    <w:rsid w:val="00411ED5"/>
    <w:rsid w:val="004A047A"/>
    <w:rsid w:val="005456D8"/>
    <w:rsid w:val="005B00B9"/>
    <w:rsid w:val="005C4C50"/>
    <w:rsid w:val="005C54EB"/>
    <w:rsid w:val="005E4D78"/>
    <w:rsid w:val="005E77B0"/>
    <w:rsid w:val="0060451B"/>
    <w:rsid w:val="0064006C"/>
    <w:rsid w:val="006428F1"/>
    <w:rsid w:val="00670233"/>
    <w:rsid w:val="00672CF5"/>
    <w:rsid w:val="00675B88"/>
    <w:rsid w:val="0067685F"/>
    <w:rsid w:val="006C4192"/>
    <w:rsid w:val="006E3E2D"/>
    <w:rsid w:val="007275FD"/>
    <w:rsid w:val="00790C23"/>
    <w:rsid w:val="007A2541"/>
    <w:rsid w:val="007F7D05"/>
    <w:rsid w:val="008121F5"/>
    <w:rsid w:val="0087230C"/>
    <w:rsid w:val="00873BFB"/>
    <w:rsid w:val="008C0795"/>
    <w:rsid w:val="008C4C49"/>
    <w:rsid w:val="008D6A4D"/>
    <w:rsid w:val="0092146C"/>
    <w:rsid w:val="00944B66"/>
    <w:rsid w:val="00965A19"/>
    <w:rsid w:val="00992450"/>
    <w:rsid w:val="00993B7B"/>
    <w:rsid w:val="009C3F77"/>
    <w:rsid w:val="009F575D"/>
    <w:rsid w:val="00A777B5"/>
    <w:rsid w:val="00B17B48"/>
    <w:rsid w:val="00B4003B"/>
    <w:rsid w:val="00B47008"/>
    <w:rsid w:val="00B54D8C"/>
    <w:rsid w:val="00BC6284"/>
    <w:rsid w:val="00BD5EC4"/>
    <w:rsid w:val="00C42678"/>
    <w:rsid w:val="00C930A0"/>
    <w:rsid w:val="00CD5323"/>
    <w:rsid w:val="00D43DE0"/>
    <w:rsid w:val="00D808A6"/>
    <w:rsid w:val="00D91D3A"/>
    <w:rsid w:val="00D927E9"/>
    <w:rsid w:val="00DA14BD"/>
    <w:rsid w:val="00DA7E1E"/>
    <w:rsid w:val="00DC3B85"/>
    <w:rsid w:val="00DE1B31"/>
    <w:rsid w:val="00E05061"/>
    <w:rsid w:val="00E40596"/>
    <w:rsid w:val="00E62ED4"/>
    <w:rsid w:val="00EE20EA"/>
    <w:rsid w:val="00EE49D7"/>
    <w:rsid w:val="00EF3280"/>
    <w:rsid w:val="00FD1679"/>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chartTrackingRefBased/>
  <w15:docId w15:val="{C5B81370-91A3-456D-92F6-2CFDACD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paragraph" w:styleId="Ttulo1">
    <w:name w:val="heading 1"/>
    <w:basedOn w:val="Normal"/>
    <w:link w:val="Ttulo1Car"/>
    <w:uiPriority w:val="9"/>
    <w:qFormat/>
    <w:rsid w:val="007A254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next w:val="Normal"/>
    <w:link w:val="Ttulo2Car"/>
    <w:uiPriority w:val="9"/>
    <w:semiHidden/>
    <w:unhideWhenUsed/>
    <w:qFormat/>
    <w:rsid w:val="00A77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777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43D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 w:type="paragraph" w:customStyle="1" w:styleId="Tablaconcuadrcula1">
    <w:name w:val="Tabla con cuadrícula1"/>
    <w:rsid w:val="00993B7B"/>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Ttulo1Car">
    <w:name w:val="Título 1 Car"/>
    <w:basedOn w:val="Fuentedeprrafopredeter"/>
    <w:link w:val="Ttulo1"/>
    <w:uiPriority w:val="9"/>
    <w:rsid w:val="007A2541"/>
    <w:rPr>
      <w:rFonts w:ascii="Times New Roman" w:eastAsia="Times New Roman" w:hAnsi="Times New Roman" w:cs="Times New Roman"/>
      <w:b/>
      <w:bCs/>
      <w:kern w:val="36"/>
      <w:sz w:val="48"/>
      <w:szCs w:val="48"/>
      <w:lang w:eastAsia="es-CO"/>
    </w:rPr>
  </w:style>
  <w:style w:type="character" w:customStyle="1" w:styleId="posted-on">
    <w:name w:val="posted-on"/>
    <w:basedOn w:val="Fuentedeprrafopredeter"/>
    <w:rsid w:val="007A2541"/>
  </w:style>
  <w:style w:type="character" w:customStyle="1" w:styleId="byline">
    <w:name w:val="byline"/>
    <w:basedOn w:val="Fuentedeprrafopredeter"/>
    <w:rsid w:val="007A2541"/>
  </w:style>
  <w:style w:type="character" w:customStyle="1" w:styleId="meta-author">
    <w:name w:val="meta-author"/>
    <w:basedOn w:val="Fuentedeprrafopredeter"/>
    <w:rsid w:val="007A2541"/>
  </w:style>
  <w:style w:type="character" w:styleId="nfasis">
    <w:name w:val="Emphasis"/>
    <w:basedOn w:val="Fuentedeprrafopredeter"/>
    <w:uiPriority w:val="20"/>
    <w:qFormat/>
    <w:rsid w:val="007A2541"/>
    <w:rPr>
      <w:i/>
      <w:iCs/>
    </w:rPr>
  </w:style>
  <w:style w:type="character" w:customStyle="1" w:styleId="Ttulo2Car">
    <w:name w:val="Título 2 Car"/>
    <w:basedOn w:val="Fuentedeprrafopredeter"/>
    <w:link w:val="Ttulo2"/>
    <w:uiPriority w:val="9"/>
    <w:semiHidden/>
    <w:rsid w:val="00A777B5"/>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semiHidden/>
    <w:rsid w:val="00A777B5"/>
    <w:rPr>
      <w:rFonts w:asciiTheme="majorHAnsi" w:eastAsiaTheme="majorEastAsia" w:hAnsiTheme="majorHAnsi" w:cstheme="majorBidi"/>
      <w:color w:val="1F4D78" w:themeColor="accent1" w:themeShade="7F"/>
      <w:sz w:val="24"/>
      <w:szCs w:val="24"/>
      <w:lang w:val="es-ES"/>
    </w:rPr>
  </w:style>
  <w:style w:type="character" w:customStyle="1" w:styleId="Ttulo4Car">
    <w:name w:val="Título 4 Car"/>
    <w:basedOn w:val="Fuentedeprrafopredeter"/>
    <w:link w:val="Ttulo4"/>
    <w:uiPriority w:val="9"/>
    <w:semiHidden/>
    <w:rsid w:val="00D43DE0"/>
    <w:rPr>
      <w:rFonts w:asciiTheme="majorHAnsi" w:eastAsiaTheme="majorEastAsia" w:hAnsiTheme="majorHAnsi" w:cstheme="majorBidi"/>
      <w:i/>
      <w:iCs/>
      <w:color w:val="2E74B5"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72047">
      <w:bodyDiv w:val="1"/>
      <w:marLeft w:val="0"/>
      <w:marRight w:val="0"/>
      <w:marTop w:val="0"/>
      <w:marBottom w:val="0"/>
      <w:divBdr>
        <w:top w:val="none" w:sz="0" w:space="0" w:color="auto"/>
        <w:left w:val="none" w:sz="0" w:space="0" w:color="auto"/>
        <w:bottom w:val="none" w:sz="0" w:space="0" w:color="auto"/>
        <w:right w:val="none" w:sz="0" w:space="0" w:color="auto"/>
      </w:divBdr>
    </w:div>
    <w:div w:id="486633128">
      <w:bodyDiv w:val="1"/>
      <w:marLeft w:val="0"/>
      <w:marRight w:val="0"/>
      <w:marTop w:val="0"/>
      <w:marBottom w:val="0"/>
      <w:divBdr>
        <w:top w:val="none" w:sz="0" w:space="0" w:color="auto"/>
        <w:left w:val="none" w:sz="0" w:space="0" w:color="auto"/>
        <w:bottom w:val="none" w:sz="0" w:space="0" w:color="auto"/>
        <w:right w:val="none" w:sz="0" w:space="0" w:color="auto"/>
      </w:divBdr>
    </w:div>
    <w:div w:id="497233042">
      <w:bodyDiv w:val="1"/>
      <w:marLeft w:val="0"/>
      <w:marRight w:val="0"/>
      <w:marTop w:val="0"/>
      <w:marBottom w:val="0"/>
      <w:divBdr>
        <w:top w:val="none" w:sz="0" w:space="0" w:color="auto"/>
        <w:left w:val="none" w:sz="0" w:space="0" w:color="auto"/>
        <w:bottom w:val="none" w:sz="0" w:space="0" w:color="auto"/>
        <w:right w:val="none" w:sz="0" w:space="0" w:color="auto"/>
      </w:divBdr>
    </w:div>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104574853">
      <w:bodyDiv w:val="1"/>
      <w:marLeft w:val="0"/>
      <w:marRight w:val="0"/>
      <w:marTop w:val="0"/>
      <w:marBottom w:val="0"/>
      <w:divBdr>
        <w:top w:val="none" w:sz="0" w:space="0" w:color="auto"/>
        <w:left w:val="none" w:sz="0" w:space="0" w:color="auto"/>
        <w:bottom w:val="none" w:sz="0" w:space="0" w:color="auto"/>
        <w:right w:val="none" w:sz="0" w:space="0" w:color="auto"/>
      </w:divBdr>
    </w:div>
    <w:div w:id="1157529224">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 w:id="20119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acteristicas.co/estado-solido/" TargetMode="External"/><Relationship Id="rId13" Type="http://schemas.openxmlformats.org/officeDocument/2006/relationships/hyperlink" Target="https://www.caracteristicas.co/fisicas-del-agua/" TargetMode="External"/><Relationship Id="rId18" Type="http://schemas.openxmlformats.org/officeDocument/2006/relationships/hyperlink" Target="https://www.caracteristicas.co/isaac-newt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aracteristicas.co/materia/" TargetMode="External"/><Relationship Id="rId7" Type="http://schemas.openxmlformats.org/officeDocument/2006/relationships/hyperlink" Target="https://ocw.unican.es/mod/page/view.php?id=582" TargetMode="External"/><Relationship Id="rId12" Type="http://schemas.openxmlformats.org/officeDocument/2006/relationships/hyperlink" Target="https://www.caracteristicas.co/suelo/" TargetMode="External"/><Relationship Id="rId17" Type="http://schemas.openxmlformats.org/officeDocument/2006/relationships/hyperlink" Target="https://www.caracteristicas.co/sangr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racteristicas.co/gases-nobles/" TargetMode="External"/><Relationship Id="rId20" Type="http://schemas.openxmlformats.org/officeDocument/2006/relationships/hyperlink" Target="https://www.caracteristicas.co/fuer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acteristicas.co/gravedad/" TargetMode="External"/><Relationship Id="rId24" Type="http://schemas.openxmlformats.org/officeDocument/2006/relationships/hyperlink" Target="https://www.caracteristicas.co/fluidos/" TargetMode="External"/><Relationship Id="rId5" Type="http://schemas.openxmlformats.org/officeDocument/2006/relationships/footnotes" Target="footnotes.xml"/><Relationship Id="rId15" Type="http://schemas.openxmlformats.org/officeDocument/2006/relationships/hyperlink" Target="https://www.caracteristicas.co/pintura/" TargetMode="External"/><Relationship Id="rId23" Type="http://schemas.openxmlformats.org/officeDocument/2006/relationships/hyperlink" Target="https://www.caracteristicas.co/atmosfera/" TargetMode="External"/><Relationship Id="rId10" Type="http://schemas.openxmlformats.org/officeDocument/2006/relationships/hyperlink" Target="https://www.caracteristicas.co/liquidos/" TargetMode="External"/><Relationship Id="rId19" Type="http://schemas.openxmlformats.org/officeDocument/2006/relationships/hyperlink" Target="https://www.caracteristicas.co/temperatura/" TargetMode="External"/><Relationship Id="rId4" Type="http://schemas.openxmlformats.org/officeDocument/2006/relationships/webSettings" Target="webSettings.xml"/><Relationship Id="rId9" Type="http://schemas.openxmlformats.org/officeDocument/2006/relationships/hyperlink" Target="https://www.caracteristicas.co/gases/" TargetMode="External"/><Relationship Id="rId14" Type="http://schemas.openxmlformats.org/officeDocument/2006/relationships/hyperlink" Target="https://www.caracteristicas.co/aire/" TargetMode="External"/><Relationship Id="rId22" Type="http://schemas.openxmlformats.org/officeDocument/2006/relationships/hyperlink" Target="https://www.caracteristicas.co/lago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2172</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Maria Cristina Suarez Fontanilla</cp:lastModifiedBy>
  <cp:revision>7</cp:revision>
  <cp:lastPrinted>2020-04-11T12:53:00Z</cp:lastPrinted>
  <dcterms:created xsi:type="dcterms:W3CDTF">2020-05-03T05:58:00Z</dcterms:created>
  <dcterms:modified xsi:type="dcterms:W3CDTF">2020-05-06T17:17:00Z</dcterms:modified>
</cp:coreProperties>
</file>