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993"/>
        <w:gridCol w:w="1649"/>
      </w:tblGrid>
      <w:tr w:rsidR="00131065" w:rsidTr="004B74D7">
        <w:tc>
          <w:tcPr>
            <w:tcW w:w="1555" w:type="dxa"/>
          </w:tcPr>
          <w:p w:rsidR="00131065" w:rsidRDefault="00131065" w:rsidP="00131065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131065" w:rsidRDefault="008E5D8F" w:rsidP="00131065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INÉS DUQUE</w:t>
            </w:r>
            <w:r w:rsidR="001879F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      ËTICA</w:t>
            </w:r>
          </w:p>
        </w:tc>
      </w:tr>
      <w:tr w:rsidR="00131065" w:rsidTr="004B74D7">
        <w:tc>
          <w:tcPr>
            <w:tcW w:w="1555" w:type="dxa"/>
          </w:tcPr>
          <w:p w:rsidR="00131065" w:rsidRDefault="00131065" w:rsidP="00131065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Correo Docente</w:t>
            </w:r>
          </w:p>
        </w:tc>
        <w:tc>
          <w:tcPr>
            <w:tcW w:w="3350" w:type="dxa"/>
            <w:gridSpan w:val="3"/>
          </w:tcPr>
          <w:p w:rsidR="00131065" w:rsidRPr="00766992" w:rsidRDefault="008E5D8F" w:rsidP="00131065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iduque@educacionbogota.edu.co</w:t>
            </w:r>
          </w:p>
        </w:tc>
      </w:tr>
      <w:tr w:rsidR="00131065" w:rsidTr="00131065">
        <w:tc>
          <w:tcPr>
            <w:tcW w:w="1555" w:type="dxa"/>
          </w:tcPr>
          <w:p w:rsidR="00131065" w:rsidRDefault="00131065" w:rsidP="00131065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GRADO</w:t>
            </w:r>
          </w:p>
        </w:tc>
        <w:tc>
          <w:tcPr>
            <w:tcW w:w="708" w:type="dxa"/>
          </w:tcPr>
          <w:p w:rsidR="00131065" w:rsidRPr="00766992" w:rsidRDefault="00131065" w:rsidP="00131065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6</w:t>
            </w:r>
            <w:r w:rsidRPr="00766992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93" w:type="dxa"/>
          </w:tcPr>
          <w:p w:rsidR="00131065" w:rsidRDefault="00131065" w:rsidP="00131065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649" w:type="dxa"/>
          </w:tcPr>
          <w:p w:rsidR="00131065" w:rsidRPr="00766992" w:rsidRDefault="00131065" w:rsidP="00131065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1879FB" w:rsidRPr="00546AEE" w:rsidRDefault="001879FB" w:rsidP="001879FB">
      <w:pPr>
        <w:spacing w:before="100" w:beforeAutospacing="1" w:after="100" w:afterAutospacing="1" w:line="240" w:lineRule="auto"/>
        <w:ind w:left="240" w:right="240"/>
        <w:jc w:val="center"/>
        <w:outlineLvl w:val="0"/>
        <w:rPr>
          <w:rFonts w:ascii="Arial" w:eastAsia="Times New Roman" w:hAnsi="Arial" w:cs="Arial"/>
          <w:b/>
          <w:bCs/>
          <w:kern w:val="36"/>
          <w:lang w:eastAsia="es-CO"/>
        </w:rPr>
      </w:pPr>
      <w:r>
        <w:rPr>
          <w:rFonts w:ascii="Arial" w:eastAsia="Times New Roman" w:hAnsi="Arial" w:cs="Arial"/>
          <w:b/>
          <w:bCs/>
          <w:kern w:val="36"/>
          <w:lang w:eastAsia="es-CO"/>
        </w:rPr>
        <w:t>ASUMIR RESPONSABILIDADES</w:t>
      </w:r>
    </w:p>
    <w:p w:rsidR="001879FB" w:rsidRPr="00546AEE" w:rsidRDefault="001879FB" w:rsidP="001879FB">
      <w:pPr>
        <w:spacing w:before="100" w:beforeAutospacing="1" w:after="100" w:afterAutospacing="1" w:line="240" w:lineRule="auto"/>
        <w:ind w:left="240" w:right="240"/>
        <w:jc w:val="center"/>
        <w:outlineLvl w:val="0"/>
        <w:rPr>
          <w:rFonts w:ascii="Arial" w:eastAsia="Times New Roman" w:hAnsi="Arial" w:cs="Arial"/>
          <w:b/>
          <w:bCs/>
          <w:kern w:val="36"/>
          <w:lang w:eastAsia="es-CO"/>
        </w:rPr>
      </w:pPr>
      <w:r>
        <w:rPr>
          <w:rFonts w:ascii="Arial" w:eastAsia="Times New Roman" w:hAnsi="Arial" w:cs="Arial"/>
          <w:b/>
          <w:bCs/>
          <w:kern w:val="36"/>
          <w:lang w:eastAsia="es-CO"/>
        </w:rPr>
        <w:t>¿Cuál es t</w:t>
      </w:r>
      <w:r w:rsidRPr="00546AEE">
        <w:rPr>
          <w:rFonts w:ascii="Arial" w:eastAsia="Times New Roman" w:hAnsi="Arial" w:cs="Arial"/>
          <w:b/>
          <w:bCs/>
          <w:kern w:val="36"/>
          <w:lang w:eastAsia="es-CO"/>
        </w:rPr>
        <w:t>u camino?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5"/>
      </w:tblGrid>
      <w:tr w:rsidR="001879FB" w:rsidRPr="00546AEE" w:rsidTr="001D157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165" w:rightFromText="165" w:vertAnchor="text" w:tblpXSpec="right" w:tblpYSpec="center"/>
              <w:tblW w:w="0" w:type="auto"/>
              <w:tblCellSpacing w:w="0" w:type="dxa"/>
              <w:tblBorders>
                <w:top w:val="single" w:sz="6" w:space="0" w:color="0F0F0F"/>
                <w:left w:val="single" w:sz="6" w:space="0" w:color="0F0F0F"/>
                <w:bottom w:val="single" w:sz="6" w:space="0" w:color="0F0F0F"/>
                <w:right w:val="single" w:sz="6" w:space="0" w:color="0F0F0F"/>
              </w:tblBorders>
              <w:shd w:val="clear" w:color="auto" w:fill="FFFFD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1879FB" w:rsidRPr="00546AEE" w:rsidTr="001D1573">
              <w:trPr>
                <w:tblCellSpacing w:w="0" w:type="dxa"/>
              </w:trPr>
              <w:tc>
                <w:tcPr>
                  <w:tcW w:w="0" w:type="auto"/>
                  <w:shd w:val="clear" w:color="auto" w:fill="0F0F0F"/>
                  <w:vAlign w:val="center"/>
                  <w:hideMark/>
                </w:tcPr>
                <w:p w:rsidR="001879FB" w:rsidRPr="00546AEE" w:rsidRDefault="001879FB" w:rsidP="001D1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CO"/>
                    </w:rPr>
                  </w:pPr>
                </w:p>
              </w:tc>
            </w:tr>
            <w:tr w:rsidR="001879FB" w:rsidRPr="00546AEE" w:rsidTr="001D1573">
              <w:trPr>
                <w:tblCellSpacing w:w="0" w:type="dxa"/>
              </w:trPr>
              <w:tc>
                <w:tcPr>
                  <w:tcW w:w="0" w:type="auto"/>
                  <w:shd w:val="clear" w:color="auto" w:fill="FFFFDD"/>
                  <w:vAlign w:val="center"/>
                  <w:hideMark/>
                </w:tcPr>
                <w:p w:rsidR="001879FB" w:rsidRPr="00546AEE" w:rsidRDefault="001879FB" w:rsidP="001D1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1879FB" w:rsidRPr="00546AEE" w:rsidTr="001D1573">
              <w:trPr>
                <w:tblCellSpacing w:w="0" w:type="dxa"/>
              </w:trPr>
              <w:tc>
                <w:tcPr>
                  <w:tcW w:w="0" w:type="auto"/>
                  <w:shd w:val="clear" w:color="auto" w:fill="0F0F0F"/>
                  <w:vAlign w:val="center"/>
                  <w:hideMark/>
                </w:tcPr>
                <w:p w:rsidR="001879FB" w:rsidRPr="00546AEE" w:rsidRDefault="001879FB" w:rsidP="001D1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CO"/>
                    </w:rPr>
                  </w:pPr>
                </w:p>
              </w:tc>
            </w:tr>
            <w:tr w:rsidR="001879FB" w:rsidRPr="00546AEE" w:rsidTr="001D1573">
              <w:trPr>
                <w:tblCellSpacing w:w="0" w:type="dxa"/>
                <w:hidden/>
              </w:trPr>
              <w:tc>
                <w:tcPr>
                  <w:tcW w:w="0" w:type="auto"/>
                  <w:shd w:val="clear" w:color="auto" w:fill="FFFFDD"/>
                  <w:vAlign w:val="center"/>
                  <w:hideMark/>
                </w:tcPr>
                <w:p w:rsidR="001879FB" w:rsidRPr="00546AEE" w:rsidRDefault="001879FB" w:rsidP="001D1573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lang w:eastAsia="es-CO"/>
                    </w:rPr>
                  </w:pPr>
                </w:p>
              </w:tc>
            </w:tr>
            <w:tr w:rsidR="001879FB" w:rsidRPr="00546AEE" w:rsidTr="001D1573">
              <w:trPr>
                <w:tblCellSpacing w:w="0" w:type="dxa"/>
              </w:trPr>
              <w:tc>
                <w:tcPr>
                  <w:tcW w:w="0" w:type="auto"/>
                  <w:shd w:val="clear" w:color="auto" w:fill="0F0F0F"/>
                  <w:vAlign w:val="center"/>
                  <w:hideMark/>
                </w:tcPr>
                <w:p w:rsidR="001879FB" w:rsidRPr="00546AEE" w:rsidRDefault="001879FB" w:rsidP="001D1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CO"/>
                    </w:rPr>
                  </w:pPr>
                </w:p>
              </w:tc>
            </w:tr>
            <w:tr w:rsidR="001879FB" w:rsidRPr="00546AEE" w:rsidTr="001D1573">
              <w:trPr>
                <w:tblCellSpacing w:w="0" w:type="dxa"/>
              </w:trPr>
              <w:tc>
                <w:tcPr>
                  <w:tcW w:w="0" w:type="auto"/>
                  <w:shd w:val="clear" w:color="auto" w:fill="FFFFDD"/>
                  <w:vAlign w:val="center"/>
                  <w:hideMark/>
                </w:tcPr>
                <w:p w:rsidR="001879FB" w:rsidRPr="00546AEE" w:rsidRDefault="001879FB" w:rsidP="001D1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</w:tbl>
          <w:p w:rsidR="001879FB" w:rsidRPr="00546AEE" w:rsidRDefault="001879FB" w:rsidP="001D1573">
            <w:pPr>
              <w:spacing w:before="100" w:beforeAutospacing="1" w:after="100" w:afterAutospacing="1" w:line="240" w:lineRule="auto"/>
              <w:ind w:left="240" w:right="240"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   </w:t>
            </w:r>
            <w:r w:rsidRPr="00546AEE">
              <w:rPr>
                <w:rFonts w:ascii="Arial" w:eastAsia="Times New Roman" w:hAnsi="Arial" w:cs="Arial"/>
                <w:b/>
                <w:bCs/>
                <w:lang w:eastAsia="es-CO"/>
              </w:rPr>
              <w:t>T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odos queremos </w:t>
            </w:r>
            <w:r>
              <w:rPr>
                <w:rFonts w:ascii="Arial" w:eastAsia="Times New Roman" w:hAnsi="Arial" w:cs="Arial"/>
                <w:lang w:eastAsia="es-CO"/>
              </w:rPr>
              <w:t>hacer las cosas bien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, pero a veces no tenemos claro el camino a seguir para alcanzar </w:t>
            </w:r>
            <w:r>
              <w:rPr>
                <w:rFonts w:ascii="Arial" w:eastAsia="Times New Roman" w:hAnsi="Arial" w:cs="Arial"/>
                <w:lang w:eastAsia="es-CO"/>
              </w:rPr>
              <w:t>las metas propuestas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. Aunque algunos piensan que </w:t>
            </w:r>
            <w:r>
              <w:rPr>
                <w:rFonts w:ascii="Arial" w:eastAsia="Times New Roman" w:hAnsi="Arial" w:cs="Arial"/>
                <w:lang w:eastAsia="es-CO"/>
              </w:rPr>
              <w:t xml:space="preserve">esto </w:t>
            </w:r>
            <w:r w:rsidRPr="00546AEE">
              <w:rPr>
                <w:rFonts w:ascii="Arial" w:eastAsia="Times New Roman" w:hAnsi="Arial" w:cs="Arial"/>
                <w:lang w:eastAsia="es-CO"/>
              </w:rPr>
              <w:t>está reservado para unos pocos privilegiados, en realidad puede ser alcanzado por todo aquel que determinadamente siga unos sencillos pasos.</w:t>
            </w:r>
          </w:p>
          <w:p w:rsidR="001879FB" w:rsidRPr="00475F7A" w:rsidRDefault="001879FB" w:rsidP="001879FB">
            <w:pPr>
              <w:pStyle w:val="Prrafodelista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240"/>
              <w:jc w:val="both"/>
              <w:outlineLvl w:val="2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75F7A">
              <w:rPr>
                <w:rFonts w:ascii="Arial" w:eastAsia="Times New Roman" w:hAnsi="Arial" w:cs="Arial"/>
                <w:b/>
                <w:bCs/>
                <w:lang w:eastAsia="es-CO"/>
              </w:rPr>
              <w:t>Asumir Responsabilidades</w:t>
            </w:r>
          </w:p>
          <w:p w:rsidR="001879FB" w:rsidRPr="00546AEE" w:rsidRDefault="001879FB" w:rsidP="001D1573">
            <w:pPr>
              <w:spacing w:before="100" w:beforeAutospacing="1" w:after="100" w:afterAutospacing="1" w:line="240" w:lineRule="auto"/>
              <w:ind w:left="240" w:right="240" w:firstLine="24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546AEE">
              <w:rPr>
                <w:rFonts w:ascii="Arial" w:eastAsia="Times New Roman" w:hAnsi="Arial" w:cs="Arial"/>
                <w:lang w:eastAsia="es-CO"/>
              </w:rPr>
              <w:t>En una sociedad en la que la gente culpa a todos, desde sus padres hasta el gobierno por su</w:t>
            </w:r>
            <w:r>
              <w:rPr>
                <w:rFonts w:ascii="Arial" w:eastAsia="Times New Roman" w:hAnsi="Arial" w:cs="Arial"/>
                <w:lang w:eastAsia="es-CO"/>
              </w:rPr>
              <w:t xml:space="preserve"> propia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incapacidad de salir adelante, los líderes rehúsan asumir esa actitud de víctima, y por el contrario asumen responsabilidad por lo que ocurre en sus propias vidas afirmando "Todo está a mi alcance, y depende de mí alcanzarlo".</w:t>
            </w:r>
          </w:p>
          <w:p w:rsidR="001879FB" w:rsidRPr="00546AEE" w:rsidRDefault="001879FB" w:rsidP="001D1573">
            <w:pPr>
              <w:spacing w:before="100" w:beforeAutospacing="1" w:after="100" w:afterAutospacing="1" w:line="240" w:lineRule="auto"/>
              <w:ind w:left="240" w:right="240" w:firstLine="24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546AEE">
              <w:rPr>
                <w:rFonts w:ascii="Arial" w:eastAsia="Times New Roman" w:hAnsi="Arial" w:cs="Arial"/>
                <w:lang w:eastAsia="es-CO"/>
              </w:rPr>
              <w:t>Asumir responsabilidad</w:t>
            </w:r>
            <w:r>
              <w:rPr>
                <w:rFonts w:ascii="Arial" w:eastAsia="Times New Roman" w:hAnsi="Arial" w:cs="Arial"/>
                <w:lang w:eastAsia="es-CO"/>
              </w:rPr>
              <w:t>es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es tomar conciencia que al decir que alguien o algo fuera de nosotros nos previene de alcanzar el éxito, estamos entregando nuestro poder personal a ese ente externo. Esto equivale a asumir que algo externo tiene más control sobre nuestras vidas que nosotros mismos.</w:t>
            </w:r>
          </w:p>
          <w:p w:rsidR="001879FB" w:rsidRPr="00546AEE" w:rsidRDefault="001879FB" w:rsidP="001D1573">
            <w:pPr>
              <w:spacing w:before="100" w:beforeAutospacing="1" w:after="100" w:afterAutospacing="1" w:line="240" w:lineRule="auto"/>
              <w:ind w:left="240" w:right="240" w:firstLine="24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546AEE">
              <w:rPr>
                <w:rFonts w:ascii="Arial" w:eastAsia="Times New Roman" w:hAnsi="Arial" w:cs="Arial"/>
                <w:lang w:eastAsia="es-CO"/>
              </w:rPr>
              <w:t xml:space="preserve">Si hasta ahora hemos vivido nuestras vidas según la opinión que otros tienen de nosotros, es importante recordar que la opinión de otro no tiene porqué convertirse en nuestra realidad. </w:t>
            </w:r>
          </w:p>
          <w:p w:rsidR="001879FB" w:rsidRPr="00546AEE" w:rsidRDefault="001879FB" w:rsidP="001D1573">
            <w:pPr>
              <w:spacing w:before="100" w:beforeAutospacing="1" w:after="100" w:afterAutospacing="1" w:line="240" w:lineRule="auto"/>
              <w:ind w:left="240" w:right="240" w:firstLine="24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546AEE">
              <w:rPr>
                <w:rFonts w:ascii="Arial" w:eastAsia="Times New Roman" w:hAnsi="Arial" w:cs="Arial"/>
                <w:lang w:eastAsia="es-CO"/>
              </w:rPr>
              <w:t>Al asumir nuestra</w:t>
            </w:r>
            <w:r>
              <w:rPr>
                <w:rFonts w:ascii="Arial" w:eastAsia="Times New Roman" w:hAnsi="Arial" w:cs="Arial"/>
                <w:lang w:eastAsia="es-CO"/>
              </w:rPr>
              <w:t>s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responsabilidad</w:t>
            </w:r>
            <w:r>
              <w:rPr>
                <w:rFonts w:ascii="Arial" w:eastAsia="Times New Roman" w:hAnsi="Arial" w:cs="Arial"/>
                <w:lang w:eastAsia="es-CO"/>
              </w:rPr>
              <w:t>es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, nuestra realidad la forjamos nosotros día a día mediante nuestras decisiones </w:t>
            </w:r>
            <w:r w:rsidRPr="00546AEE">
              <w:rPr>
                <w:rFonts w:ascii="Arial" w:eastAsia="Times New Roman" w:hAnsi="Arial" w:cs="Arial"/>
                <w:lang w:eastAsia="es-CO"/>
              </w:rPr>
              <w:lastRenderedPageBreak/>
              <w:t>conscientes ejecutadas por medio de nuestra voluntad.</w:t>
            </w:r>
          </w:p>
          <w:p w:rsidR="001879FB" w:rsidRPr="00373877" w:rsidRDefault="001879FB" w:rsidP="001879FB">
            <w:pPr>
              <w:pStyle w:val="Prrafodelista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240"/>
              <w:jc w:val="both"/>
              <w:outlineLvl w:val="2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73877">
              <w:rPr>
                <w:rFonts w:ascii="Arial" w:eastAsia="Times New Roman" w:hAnsi="Arial" w:cs="Arial"/>
                <w:b/>
                <w:bCs/>
                <w:lang w:eastAsia="es-CO"/>
              </w:rPr>
              <w:t>Vivir con</w:t>
            </w:r>
            <w:r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un</w:t>
            </w:r>
            <w:r w:rsidRPr="00373877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Propósito</w:t>
            </w:r>
          </w:p>
          <w:p w:rsidR="001879FB" w:rsidRPr="00546AEE" w:rsidRDefault="001879FB" w:rsidP="001D1573">
            <w:pPr>
              <w:spacing w:before="100" w:beforeAutospacing="1" w:after="100" w:afterAutospacing="1" w:line="240" w:lineRule="auto"/>
              <w:ind w:left="240" w:right="240" w:firstLine="24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546AEE">
              <w:rPr>
                <w:rFonts w:ascii="Arial" w:eastAsia="Times New Roman" w:hAnsi="Arial" w:cs="Arial"/>
                <w:lang w:eastAsia="es-CO"/>
              </w:rPr>
              <w:t xml:space="preserve">Pocas cosas tienen el poder que otorga tener un propósito claro en la vida. Vivir con </w:t>
            </w:r>
            <w:r>
              <w:rPr>
                <w:rFonts w:ascii="Arial" w:eastAsia="Times New Roman" w:hAnsi="Arial" w:cs="Arial"/>
                <w:lang w:eastAsia="es-CO"/>
              </w:rPr>
              <w:t xml:space="preserve">un 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propósito es tener la determinación de hacer lo que estamos convencidos que vinimos a hacer en esta vida, y estar comprometidos a hacerlo </w:t>
            </w:r>
            <w:r w:rsidRPr="00546AEE">
              <w:rPr>
                <w:rFonts w:ascii="Arial" w:eastAsia="Times New Roman" w:hAnsi="Arial" w:cs="Arial"/>
                <w:b/>
                <w:lang w:eastAsia="es-CO"/>
              </w:rPr>
              <w:t>con excelencia</w:t>
            </w:r>
            <w:r w:rsidRPr="00546AEE">
              <w:rPr>
                <w:rFonts w:ascii="Arial" w:eastAsia="Times New Roman" w:hAnsi="Arial" w:cs="Arial"/>
                <w:lang w:eastAsia="es-CO"/>
              </w:rPr>
              <w:t>.</w:t>
            </w:r>
          </w:p>
          <w:p w:rsidR="001879FB" w:rsidRPr="00546AEE" w:rsidRDefault="001879FB" w:rsidP="001D1573">
            <w:pPr>
              <w:spacing w:before="100" w:beforeAutospacing="1" w:after="100" w:afterAutospacing="1" w:line="240" w:lineRule="auto"/>
              <w:ind w:left="240" w:right="240" w:firstLine="24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546AEE">
              <w:rPr>
                <w:rFonts w:ascii="Arial" w:eastAsia="Times New Roman" w:hAnsi="Arial" w:cs="Arial"/>
                <w:lang w:eastAsia="es-CO"/>
              </w:rPr>
              <w:t>Cuando no encontramos un propósito, nuestras vidas consisten en hacer el menor esfuerzo para apenas existir con la menor cantidad de problemas.</w:t>
            </w:r>
          </w:p>
          <w:p w:rsidR="001879FB" w:rsidRPr="00546AEE" w:rsidRDefault="001879FB" w:rsidP="001D1573">
            <w:pPr>
              <w:spacing w:before="100" w:beforeAutospacing="1" w:after="100" w:afterAutospacing="1" w:line="240" w:lineRule="auto"/>
              <w:ind w:left="240" w:right="240" w:firstLine="24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546AEE">
              <w:rPr>
                <w:rFonts w:ascii="Arial" w:eastAsia="Times New Roman" w:hAnsi="Arial" w:cs="Arial"/>
                <w:lang w:eastAsia="es-CO"/>
              </w:rPr>
              <w:t xml:space="preserve">Cuando vivimos con </w:t>
            </w:r>
            <w:r>
              <w:rPr>
                <w:rFonts w:ascii="Arial" w:eastAsia="Times New Roman" w:hAnsi="Arial" w:cs="Arial"/>
                <w:lang w:eastAsia="es-CO"/>
              </w:rPr>
              <w:t xml:space="preserve">un </w:t>
            </w:r>
            <w:r w:rsidRPr="00546AEE">
              <w:rPr>
                <w:rFonts w:ascii="Arial" w:eastAsia="Times New Roman" w:hAnsi="Arial" w:cs="Arial"/>
                <w:lang w:eastAsia="es-CO"/>
              </w:rPr>
              <w:t>propósito, nuestra principal ocupación es hacer correctamente lo que nos toca hacer. Una vez que encontramos un propósito</w:t>
            </w:r>
            <w:r>
              <w:rPr>
                <w:rFonts w:ascii="Arial" w:eastAsia="Times New Roman" w:hAnsi="Arial" w:cs="Arial"/>
                <w:lang w:eastAsia="es-CO"/>
              </w:rPr>
              <w:t xml:space="preserve">, 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a</w:t>
            </w:r>
            <w:r>
              <w:rPr>
                <w:rFonts w:ascii="Arial" w:eastAsia="Times New Roman" w:hAnsi="Arial" w:cs="Arial"/>
                <w:lang w:eastAsia="es-CO"/>
              </w:rPr>
              <w:t>mamos lo que hacemos, y se nota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y las personas quieren relacionarse con nosotros porque perciben nuest</w:t>
            </w:r>
            <w:r>
              <w:rPr>
                <w:rFonts w:ascii="Arial" w:eastAsia="Times New Roman" w:hAnsi="Arial" w:cs="Arial"/>
                <w:lang w:eastAsia="es-CO"/>
              </w:rPr>
              <w:t>ro compromiso con la excelencia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y eso es </w:t>
            </w:r>
            <w:r>
              <w:rPr>
                <w:rFonts w:ascii="Arial" w:eastAsia="Times New Roman" w:hAnsi="Arial" w:cs="Arial"/>
                <w:lang w:eastAsia="es-CO"/>
              </w:rPr>
              <w:t>como un imán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(atrae más cosas buenas).</w:t>
            </w:r>
          </w:p>
          <w:p w:rsidR="001879FB" w:rsidRPr="00546AEE" w:rsidRDefault="001879FB" w:rsidP="001D1573">
            <w:pPr>
              <w:spacing w:before="100" w:beforeAutospacing="1" w:after="100" w:afterAutospacing="1" w:line="240" w:lineRule="auto"/>
              <w:ind w:left="240" w:right="240" w:firstLine="240"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Pero ¿c</w:t>
            </w:r>
            <w:r w:rsidRPr="00546AEE">
              <w:rPr>
                <w:rFonts w:ascii="Arial" w:eastAsia="Times New Roman" w:hAnsi="Arial" w:cs="Arial"/>
                <w:lang w:eastAsia="es-CO"/>
              </w:rPr>
              <w:t>ómo encontrar un propósito?</w:t>
            </w:r>
            <w:r>
              <w:rPr>
                <w:rFonts w:ascii="Arial" w:eastAsia="Times New Roman" w:hAnsi="Arial" w:cs="Arial"/>
                <w:lang w:eastAsia="es-CO"/>
              </w:rPr>
              <w:t xml:space="preserve"> Simple, elije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una causa en la cual crea</w:t>
            </w:r>
            <w:r>
              <w:rPr>
                <w:rFonts w:ascii="Arial" w:eastAsia="Times New Roman" w:hAnsi="Arial" w:cs="Arial"/>
                <w:lang w:eastAsia="es-CO"/>
              </w:rPr>
              <w:t>s y encuentra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la manera en la cual puede</w:t>
            </w:r>
            <w:r>
              <w:rPr>
                <w:rFonts w:ascii="Arial" w:eastAsia="Times New Roman" w:hAnsi="Arial" w:cs="Arial"/>
                <w:lang w:eastAsia="es-CO"/>
              </w:rPr>
              <w:t>s usar t</w:t>
            </w:r>
            <w:r w:rsidRPr="00546AEE">
              <w:rPr>
                <w:rFonts w:ascii="Arial" w:eastAsia="Times New Roman" w:hAnsi="Arial" w:cs="Arial"/>
                <w:lang w:eastAsia="es-CO"/>
              </w:rPr>
              <w:t>us habilidades para el mayor provecho de tod</w:t>
            </w:r>
            <w:r>
              <w:rPr>
                <w:rFonts w:ascii="Arial" w:eastAsia="Times New Roman" w:hAnsi="Arial" w:cs="Arial"/>
                <w:lang w:eastAsia="es-CO"/>
              </w:rPr>
              <w:t>os los involucrados, incluyéndote a ti</w:t>
            </w:r>
            <w:r w:rsidRPr="00546AEE">
              <w:rPr>
                <w:rFonts w:ascii="Arial" w:eastAsia="Times New Roman" w:hAnsi="Arial" w:cs="Arial"/>
                <w:lang w:eastAsia="es-CO"/>
              </w:rPr>
              <w:t>.</w:t>
            </w:r>
          </w:p>
          <w:p w:rsidR="001879FB" w:rsidRPr="00373877" w:rsidRDefault="001879FB" w:rsidP="001879FB">
            <w:pPr>
              <w:pStyle w:val="Prrafodelista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240"/>
              <w:jc w:val="both"/>
              <w:outlineLvl w:val="2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73877">
              <w:rPr>
                <w:rFonts w:ascii="Arial" w:eastAsia="Times New Roman" w:hAnsi="Arial" w:cs="Arial"/>
                <w:b/>
                <w:bCs/>
                <w:lang w:eastAsia="es-CO"/>
              </w:rPr>
              <w:t>Crear un Plan</w:t>
            </w:r>
          </w:p>
          <w:p w:rsidR="001879FB" w:rsidRPr="00546AEE" w:rsidRDefault="001879FB" w:rsidP="001D1573">
            <w:pPr>
              <w:spacing w:before="100" w:beforeAutospacing="1" w:after="100" w:afterAutospacing="1" w:line="240" w:lineRule="auto"/>
              <w:ind w:left="240" w:right="240" w:firstLine="24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546AEE">
              <w:rPr>
                <w:rFonts w:ascii="Arial" w:eastAsia="Times New Roman" w:hAnsi="Arial" w:cs="Arial"/>
                <w:lang w:eastAsia="es-CO"/>
              </w:rPr>
              <w:t xml:space="preserve">Tratar de alcanzar las metas sin un plan, es cómo manejar por territorio desconocido sin un mapa. Las metas que no se escriben no son realmente metas, son </w:t>
            </w:r>
            <w:r>
              <w:rPr>
                <w:rFonts w:ascii="Arial" w:eastAsia="Times New Roman" w:hAnsi="Arial" w:cs="Arial"/>
                <w:lang w:eastAsia="es-CO"/>
              </w:rPr>
              <w:t>solo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fantasías. La diferencia entre un sueño y una meta realizable es que la meta tiene fecha.</w:t>
            </w:r>
          </w:p>
          <w:p w:rsidR="001879FB" w:rsidRPr="00546AEE" w:rsidRDefault="001879FB" w:rsidP="001D1573">
            <w:pPr>
              <w:spacing w:before="100" w:beforeAutospacing="1" w:after="100" w:afterAutospacing="1" w:line="240" w:lineRule="auto"/>
              <w:ind w:left="240" w:right="240" w:firstLine="24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546AEE">
              <w:rPr>
                <w:rFonts w:ascii="Arial" w:eastAsia="Times New Roman" w:hAnsi="Arial" w:cs="Arial"/>
                <w:lang w:eastAsia="es-CO"/>
              </w:rPr>
              <w:t>Si desea</w:t>
            </w:r>
            <w:r>
              <w:rPr>
                <w:rFonts w:ascii="Arial" w:eastAsia="Times New Roman" w:hAnsi="Arial" w:cs="Arial"/>
                <w:lang w:eastAsia="es-CO"/>
              </w:rPr>
              <w:t>s alcanzar t</w:t>
            </w:r>
            <w:r w:rsidRPr="00546AEE">
              <w:rPr>
                <w:rFonts w:ascii="Arial" w:eastAsia="Times New Roman" w:hAnsi="Arial" w:cs="Arial"/>
                <w:lang w:eastAsia="es-CO"/>
              </w:rPr>
              <w:t>us metas en el menor tiempo posible y disfrutar del via</w:t>
            </w:r>
            <w:r>
              <w:rPr>
                <w:rFonts w:ascii="Arial" w:eastAsia="Times New Roman" w:hAnsi="Arial" w:cs="Arial"/>
                <w:lang w:eastAsia="es-CO"/>
              </w:rPr>
              <w:t>je, comienza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por escribirlas como pasos con fechas para ser logradas. Y manten</w:t>
            </w:r>
            <w:r>
              <w:rPr>
                <w:rFonts w:ascii="Arial" w:eastAsia="Times New Roman" w:hAnsi="Arial" w:cs="Arial"/>
                <w:lang w:eastAsia="es-CO"/>
              </w:rPr>
              <w:t>te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realista; es preferible dar varios pasos cortos que aumenten</w:t>
            </w:r>
            <w:r>
              <w:rPr>
                <w:rFonts w:ascii="Arial" w:eastAsia="Times New Roman" w:hAnsi="Arial" w:cs="Arial"/>
                <w:lang w:eastAsia="es-CO"/>
              </w:rPr>
              <w:t xml:space="preserve"> nuestra confianza y seguridad 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y </w:t>
            </w:r>
            <w:r w:rsidRPr="00546AEE">
              <w:rPr>
                <w:rFonts w:ascii="Arial" w:eastAsia="Times New Roman" w:hAnsi="Arial" w:cs="Arial"/>
                <w:lang w:eastAsia="es-CO"/>
              </w:rPr>
              <w:lastRenderedPageBreak/>
              <w:t>nos permitan ver con mayor claridad el camino hacia nuestra meta final.</w:t>
            </w:r>
          </w:p>
          <w:p w:rsidR="001879FB" w:rsidRPr="00373877" w:rsidRDefault="001879FB" w:rsidP="001879FB">
            <w:pPr>
              <w:pStyle w:val="Prrafodelista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240"/>
              <w:jc w:val="both"/>
              <w:outlineLvl w:val="2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73877">
              <w:rPr>
                <w:rFonts w:ascii="Arial" w:eastAsia="Times New Roman" w:hAnsi="Arial" w:cs="Arial"/>
                <w:b/>
                <w:bCs/>
                <w:lang w:eastAsia="es-CO"/>
              </w:rPr>
              <w:t>Asumir Compromisos</w:t>
            </w:r>
          </w:p>
          <w:p w:rsidR="001879FB" w:rsidRPr="00546AEE" w:rsidRDefault="001879FB" w:rsidP="001D1573">
            <w:pPr>
              <w:spacing w:before="100" w:beforeAutospacing="1" w:after="100" w:afterAutospacing="1" w:line="240" w:lineRule="auto"/>
              <w:ind w:left="240" w:right="240" w:firstLine="24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546AEE">
              <w:rPr>
                <w:rFonts w:ascii="Arial" w:eastAsia="Times New Roman" w:hAnsi="Arial" w:cs="Arial"/>
                <w:lang w:eastAsia="es-CO"/>
              </w:rPr>
              <w:t>Simplemente desear las cosas que queremos en nuestra vida</w:t>
            </w:r>
            <w:r>
              <w:rPr>
                <w:rFonts w:ascii="Arial" w:eastAsia="Times New Roman" w:hAnsi="Arial" w:cs="Arial"/>
                <w:lang w:eastAsia="es-CO"/>
              </w:rPr>
              <w:t>,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no las hará realidad para nosotros. Al examinar el plan que hemos creado podríamos encontrar que alcanzar nuestras metas requiere de aj</w:t>
            </w:r>
            <w:r>
              <w:rPr>
                <w:rFonts w:ascii="Arial" w:eastAsia="Times New Roman" w:hAnsi="Arial" w:cs="Arial"/>
                <w:lang w:eastAsia="es-CO"/>
              </w:rPr>
              <w:t>ustes en nuestro estilo de vida: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Estudiar más, trabajar más, cambiar </w:t>
            </w:r>
            <w:r>
              <w:rPr>
                <w:rFonts w:ascii="Arial" w:eastAsia="Times New Roman" w:hAnsi="Arial" w:cs="Arial"/>
                <w:lang w:eastAsia="es-CO"/>
              </w:rPr>
              <w:t>algunas cosas de nuestra personalidad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, </w:t>
            </w:r>
            <w:r>
              <w:rPr>
                <w:rFonts w:ascii="Arial" w:eastAsia="Times New Roman" w:hAnsi="Arial" w:cs="Arial"/>
                <w:lang w:eastAsia="es-CO"/>
              </w:rPr>
              <w:t>ser mejores personas, etc.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</w:t>
            </w:r>
          </w:p>
          <w:p w:rsidR="001879FB" w:rsidRPr="00546AEE" w:rsidRDefault="001879FB" w:rsidP="001D1573">
            <w:pPr>
              <w:spacing w:before="100" w:beforeAutospacing="1" w:after="100" w:afterAutospacing="1" w:line="240" w:lineRule="auto"/>
              <w:ind w:left="240" w:right="240" w:firstLine="24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546AEE">
              <w:rPr>
                <w:rFonts w:ascii="Arial" w:eastAsia="Times New Roman" w:hAnsi="Arial" w:cs="Arial"/>
                <w:lang w:eastAsia="es-CO"/>
              </w:rPr>
              <w:t xml:space="preserve">Estos detalles son simplemente compromisos que es necesario asumir si queremos alcanzar </w:t>
            </w:r>
            <w:r>
              <w:rPr>
                <w:rFonts w:ascii="Arial" w:eastAsia="Times New Roman" w:hAnsi="Arial" w:cs="Arial"/>
                <w:lang w:eastAsia="es-CO"/>
              </w:rPr>
              <w:t>nuestras metas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y siempre el esfuerzo compensa enormemente nuestra dedicación.</w:t>
            </w:r>
          </w:p>
          <w:p w:rsidR="001879FB" w:rsidRPr="00546AEE" w:rsidRDefault="001879FB" w:rsidP="001D1573">
            <w:pPr>
              <w:spacing w:before="100" w:beforeAutospacing="1" w:after="100" w:afterAutospacing="1" w:line="240" w:lineRule="auto"/>
              <w:ind w:left="240" w:right="240" w:firstLine="24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546AEE">
              <w:rPr>
                <w:rFonts w:ascii="Arial" w:eastAsia="Times New Roman" w:hAnsi="Arial" w:cs="Arial"/>
                <w:lang w:eastAsia="es-CO"/>
              </w:rPr>
              <w:t>Las personas exitosas simplemente encuentran lo que es necesar</w:t>
            </w:r>
            <w:r>
              <w:rPr>
                <w:rFonts w:ascii="Arial" w:eastAsia="Times New Roman" w:hAnsi="Arial" w:cs="Arial"/>
                <w:lang w:eastAsia="es-CO"/>
              </w:rPr>
              <w:t>io hacer para lograr sus sueños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y se comprometen a asumirlo como el camino que los conducirá hacia </w:t>
            </w:r>
            <w:r>
              <w:rPr>
                <w:rFonts w:ascii="Arial" w:eastAsia="Times New Roman" w:hAnsi="Arial" w:cs="Arial"/>
                <w:lang w:eastAsia="es-CO"/>
              </w:rPr>
              <w:t>la consecución de la meta propuesta.</w:t>
            </w:r>
          </w:p>
          <w:p w:rsidR="001879FB" w:rsidRPr="00874283" w:rsidRDefault="001879FB" w:rsidP="001879FB">
            <w:pPr>
              <w:pStyle w:val="Prrafodelista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240"/>
              <w:jc w:val="both"/>
              <w:outlineLvl w:val="2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74283">
              <w:rPr>
                <w:rFonts w:ascii="Arial" w:eastAsia="Times New Roman" w:hAnsi="Arial" w:cs="Arial"/>
                <w:b/>
                <w:bCs/>
                <w:lang w:eastAsia="es-CO"/>
              </w:rPr>
              <w:t>Convertirse en Experto</w:t>
            </w:r>
          </w:p>
          <w:p w:rsidR="001879FB" w:rsidRPr="00546AEE" w:rsidRDefault="001879FB" w:rsidP="001D1573">
            <w:pPr>
              <w:spacing w:before="100" w:beforeAutospacing="1" w:after="100" w:afterAutospacing="1" w:line="240" w:lineRule="auto"/>
              <w:ind w:left="240" w:right="240" w:firstLine="24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546AEE">
              <w:rPr>
                <w:rFonts w:ascii="Arial" w:eastAsia="Times New Roman" w:hAnsi="Arial" w:cs="Arial"/>
                <w:lang w:eastAsia="es-CO"/>
              </w:rPr>
              <w:t>N</w:t>
            </w:r>
            <w:r>
              <w:rPr>
                <w:rFonts w:ascii="Arial" w:eastAsia="Times New Roman" w:hAnsi="Arial" w:cs="Arial"/>
                <w:lang w:eastAsia="es-CO"/>
              </w:rPr>
              <w:t>o importa cuales sean t</w:t>
            </w:r>
            <w:r w:rsidRPr="00546AEE">
              <w:rPr>
                <w:rFonts w:ascii="Arial" w:eastAsia="Times New Roman" w:hAnsi="Arial" w:cs="Arial"/>
                <w:lang w:eastAsia="es-CO"/>
              </w:rPr>
              <w:t>us habilidades actuales, siempre p</w:t>
            </w:r>
            <w:r>
              <w:rPr>
                <w:rFonts w:ascii="Arial" w:eastAsia="Times New Roman" w:hAnsi="Arial" w:cs="Arial"/>
                <w:lang w:eastAsia="es-CO"/>
              </w:rPr>
              <w:t>uedes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mejorar. Las personas exitosas están comprometidas con la excelencia y este compromiso las lleva a estar en un continuo aprendizaje y </w:t>
            </w:r>
            <w:r>
              <w:rPr>
                <w:rFonts w:ascii="Arial" w:eastAsia="Times New Roman" w:hAnsi="Arial" w:cs="Arial"/>
                <w:lang w:eastAsia="es-CO"/>
              </w:rPr>
              <w:t xml:space="preserve">un continuo </w:t>
            </w:r>
            <w:r w:rsidRPr="00546AEE">
              <w:rPr>
                <w:rFonts w:ascii="Arial" w:eastAsia="Times New Roman" w:hAnsi="Arial" w:cs="Arial"/>
                <w:lang w:eastAsia="es-CO"/>
              </w:rPr>
              <w:t>perfeccionamiento.</w:t>
            </w:r>
          </w:p>
          <w:p w:rsidR="001879FB" w:rsidRPr="00546AEE" w:rsidRDefault="001879FB" w:rsidP="001D1573">
            <w:pPr>
              <w:spacing w:before="100" w:beforeAutospacing="1" w:after="100" w:afterAutospacing="1" w:line="240" w:lineRule="auto"/>
              <w:ind w:left="240" w:right="240" w:firstLine="24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546AEE">
              <w:rPr>
                <w:rFonts w:ascii="Arial" w:eastAsia="Times New Roman" w:hAnsi="Arial" w:cs="Arial"/>
                <w:lang w:eastAsia="es-CO"/>
              </w:rPr>
              <w:t>Esta es la diferencia que separa a los líderes del resto</w:t>
            </w:r>
            <w:r>
              <w:rPr>
                <w:rFonts w:ascii="Arial" w:eastAsia="Times New Roman" w:hAnsi="Arial" w:cs="Arial"/>
                <w:lang w:eastAsia="es-CO"/>
              </w:rPr>
              <w:t xml:space="preserve"> de personas</w:t>
            </w:r>
            <w:r w:rsidRPr="00546AEE">
              <w:rPr>
                <w:rFonts w:ascii="Arial" w:eastAsia="Times New Roman" w:hAnsi="Arial" w:cs="Arial"/>
                <w:lang w:eastAsia="es-CO"/>
              </w:rPr>
              <w:t>. Los líderes son aquellos que siempre están dispuestos a avanzar un poco más y constantemente buscan</w:t>
            </w:r>
            <w:r>
              <w:rPr>
                <w:rFonts w:ascii="Arial" w:eastAsia="Times New Roman" w:hAnsi="Arial" w:cs="Arial"/>
                <w:lang w:eastAsia="es-CO"/>
              </w:rPr>
              <w:t xml:space="preserve"> las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maneras para hacerlo.</w:t>
            </w:r>
          </w:p>
          <w:p w:rsidR="001879FB" w:rsidRPr="00874283" w:rsidRDefault="001879FB" w:rsidP="001879FB">
            <w:pPr>
              <w:pStyle w:val="Prrafodelista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240"/>
              <w:jc w:val="both"/>
              <w:outlineLvl w:val="2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74283">
              <w:rPr>
                <w:rFonts w:ascii="Arial" w:eastAsia="Times New Roman" w:hAnsi="Arial" w:cs="Arial"/>
                <w:b/>
                <w:bCs/>
                <w:lang w:eastAsia="es-CO"/>
              </w:rPr>
              <w:t>Perseverar</w:t>
            </w:r>
          </w:p>
          <w:p w:rsidR="001879FB" w:rsidRPr="00546AEE" w:rsidRDefault="001879FB" w:rsidP="001D1573">
            <w:pPr>
              <w:spacing w:before="100" w:beforeAutospacing="1" w:after="100" w:afterAutospacing="1" w:line="240" w:lineRule="auto"/>
              <w:ind w:left="240" w:right="240" w:firstLine="24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546AEE">
              <w:rPr>
                <w:rFonts w:ascii="Arial" w:eastAsia="Times New Roman" w:hAnsi="Arial" w:cs="Arial"/>
                <w:lang w:eastAsia="es-CO"/>
              </w:rPr>
              <w:t xml:space="preserve">Puede sonar obvio, pero cuando se está comprometido con </w:t>
            </w:r>
            <w:r>
              <w:rPr>
                <w:rFonts w:ascii="Arial" w:eastAsia="Times New Roman" w:hAnsi="Arial" w:cs="Arial"/>
                <w:lang w:eastAsia="es-CO"/>
              </w:rPr>
              <w:t xml:space="preserve">alcanzar una meta, 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darse por vencido ni siquiera se considera como opción. Debemos estar dispuestos a hacer lo </w:t>
            </w:r>
            <w:r w:rsidRPr="00546AEE">
              <w:rPr>
                <w:rFonts w:ascii="Arial" w:eastAsia="Times New Roman" w:hAnsi="Arial" w:cs="Arial"/>
                <w:lang w:eastAsia="es-CO"/>
              </w:rPr>
              <w:lastRenderedPageBreak/>
              <w:t>que sea razonablemente necesario para alcanzar nuestra meta.</w:t>
            </w:r>
          </w:p>
          <w:p w:rsidR="001879FB" w:rsidRPr="00546AEE" w:rsidRDefault="001879FB" w:rsidP="001D1573">
            <w:pPr>
              <w:spacing w:before="100" w:beforeAutospacing="1" w:after="100" w:afterAutospacing="1" w:line="240" w:lineRule="auto"/>
              <w:ind w:left="240" w:right="240" w:firstLine="240"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Dedica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la mayor parte que pueda</w:t>
            </w:r>
            <w:r>
              <w:rPr>
                <w:rFonts w:ascii="Arial" w:eastAsia="Times New Roman" w:hAnsi="Arial" w:cs="Arial"/>
                <w:lang w:eastAsia="es-CO"/>
              </w:rPr>
              <w:t>s del día a realizar tu sueño. Pregúntate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constantemente</w:t>
            </w:r>
            <w:r>
              <w:rPr>
                <w:rFonts w:ascii="Arial" w:eastAsia="Times New Roman" w:hAnsi="Arial" w:cs="Arial"/>
                <w:lang w:eastAsia="es-CO"/>
              </w:rPr>
              <w:t>: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"¿</w:t>
            </w:r>
            <w:r w:rsidRPr="00546AEE">
              <w:rPr>
                <w:rFonts w:ascii="Arial" w:eastAsia="Times New Roman" w:hAnsi="Arial" w:cs="Arial"/>
                <w:i/>
                <w:iCs/>
                <w:lang w:eastAsia="es-CO"/>
              </w:rPr>
              <w:t>Lo que estoy haciendo me acerca más a mi meta</w:t>
            </w:r>
            <w:r>
              <w:rPr>
                <w:rFonts w:ascii="Arial" w:eastAsia="Times New Roman" w:hAnsi="Arial" w:cs="Arial"/>
                <w:lang w:eastAsia="es-CO"/>
              </w:rPr>
              <w:t>?". En caso contrario comienza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a</w:t>
            </w:r>
            <w:r>
              <w:rPr>
                <w:rFonts w:ascii="Arial" w:eastAsia="Times New Roman" w:hAnsi="Arial" w:cs="Arial"/>
                <w:lang w:eastAsia="es-CO"/>
              </w:rPr>
              <w:t xml:space="preserve"> hacer algo diferente y recuerda: "</w:t>
            </w:r>
            <w:r w:rsidRPr="00874283">
              <w:rPr>
                <w:rFonts w:ascii="Arial" w:eastAsia="Times New Roman" w:hAnsi="Arial" w:cs="Arial"/>
                <w:b/>
                <w:lang w:eastAsia="es-CO"/>
              </w:rPr>
              <w:t>La persistencia prevalece, cuando todo lo demás falla</w:t>
            </w:r>
            <w:r w:rsidRPr="00546AEE">
              <w:rPr>
                <w:rFonts w:ascii="Arial" w:eastAsia="Times New Roman" w:hAnsi="Arial" w:cs="Arial"/>
                <w:lang w:eastAsia="es-CO"/>
              </w:rPr>
              <w:t>".</w:t>
            </w:r>
          </w:p>
          <w:p w:rsidR="001879FB" w:rsidRPr="00874283" w:rsidRDefault="001879FB" w:rsidP="001879FB">
            <w:pPr>
              <w:pStyle w:val="Prrafodelista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240"/>
              <w:jc w:val="both"/>
              <w:outlineLvl w:val="2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74283">
              <w:rPr>
                <w:rFonts w:ascii="Arial" w:eastAsia="Times New Roman" w:hAnsi="Arial" w:cs="Arial"/>
                <w:b/>
                <w:bCs/>
                <w:lang w:eastAsia="es-CO"/>
              </w:rPr>
              <w:t>Actuar Ahora</w:t>
            </w:r>
          </w:p>
          <w:p w:rsidR="001879FB" w:rsidRPr="00546AEE" w:rsidRDefault="001879FB" w:rsidP="001D1573">
            <w:pPr>
              <w:spacing w:before="100" w:beforeAutospacing="1" w:after="100" w:afterAutospacing="1" w:line="240" w:lineRule="auto"/>
              <w:ind w:left="240" w:right="240" w:firstLine="24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546AEE">
              <w:rPr>
                <w:rFonts w:ascii="Arial" w:eastAsia="Times New Roman" w:hAnsi="Arial" w:cs="Arial"/>
                <w:lang w:eastAsia="es-CO"/>
              </w:rPr>
              <w:t>R</w:t>
            </w:r>
            <w:r>
              <w:rPr>
                <w:rFonts w:ascii="Arial" w:eastAsia="Times New Roman" w:hAnsi="Arial" w:cs="Arial"/>
                <w:lang w:eastAsia="es-CO"/>
              </w:rPr>
              <w:t>ecuerda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que nuestro tiempo es finito, las personas </w:t>
            </w:r>
            <w:r>
              <w:rPr>
                <w:rFonts w:ascii="Arial" w:eastAsia="Times New Roman" w:hAnsi="Arial" w:cs="Arial"/>
                <w:lang w:eastAsia="es-CO"/>
              </w:rPr>
              <w:t>que consiguen llegar a sus metas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saben esto y en vez de deprimirse por ello, lo utilizan a su favor como un estímulo para perseguir sus metas con mayor fervor, pasión y dedicación y </w:t>
            </w:r>
            <w:r>
              <w:rPr>
                <w:rFonts w:ascii="Arial" w:eastAsia="Times New Roman" w:hAnsi="Arial" w:cs="Arial"/>
                <w:lang w:eastAsia="es-CO"/>
              </w:rPr>
              <w:t>tú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también puede</w:t>
            </w:r>
            <w:r>
              <w:rPr>
                <w:rFonts w:ascii="Arial" w:eastAsia="Times New Roman" w:hAnsi="Arial" w:cs="Arial"/>
                <w:lang w:eastAsia="es-CO"/>
              </w:rPr>
              <w:t>s</w:t>
            </w:r>
            <w:r w:rsidRPr="00546AEE">
              <w:rPr>
                <w:rFonts w:ascii="Arial" w:eastAsia="Times New Roman" w:hAnsi="Arial" w:cs="Arial"/>
                <w:lang w:eastAsia="es-CO"/>
              </w:rPr>
              <w:t xml:space="preserve"> comenzar a hacerlo a partir de este mismo momento.</w:t>
            </w:r>
          </w:p>
        </w:tc>
      </w:tr>
    </w:tbl>
    <w:p w:rsidR="001879FB" w:rsidRPr="007C18CF" w:rsidRDefault="001879FB" w:rsidP="001879FB">
      <w:pPr>
        <w:rPr>
          <w:rFonts w:ascii="Arial" w:hAnsi="Arial" w:cs="Arial"/>
          <w:b/>
        </w:rPr>
      </w:pPr>
    </w:p>
    <w:p w:rsidR="001879FB" w:rsidRPr="007C18CF" w:rsidRDefault="001879FB" w:rsidP="001879FB">
      <w:pPr>
        <w:rPr>
          <w:rFonts w:ascii="Arial" w:hAnsi="Arial" w:cs="Arial"/>
          <w:b/>
        </w:rPr>
      </w:pPr>
      <w:r w:rsidRPr="007C18CF">
        <w:rPr>
          <w:rFonts w:ascii="Arial" w:hAnsi="Arial" w:cs="Arial"/>
          <w:b/>
        </w:rPr>
        <w:t>De acu</w:t>
      </w:r>
      <w:r>
        <w:rPr>
          <w:rFonts w:ascii="Arial" w:hAnsi="Arial" w:cs="Arial"/>
          <w:b/>
        </w:rPr>
        <w:t>erdo al anterior texto, resuelve</w:t>
      </w:r>
      <w:r w:rsidRPr="007C18CF">
        <w:rPr>
          <w:rFonts w:ascii="Arial" w:hAnsi="Arial" w:cs="Arial"/>
          <w:b/>
        </w:rPr>
        <w:t xml:space="preserve"> los siguientes puntos:</w:t>
      </w:r>
    </w:p>
    <w:p w:rsidR="001879FB" w:rsidRPr="007C18CF" w:rsidRDefault="001879FB" w:rsidP="001879FB">
      <w:pPr>
        <w:pStyle w:val="Prrafodelista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¿Qué t</w:t>
      </w:r>
      <w:r w:rsidRPr="007C18CF">
        <w:rPr>
          <w:rFonts w:ascii="Arial" w:hAnsi="Arial" w:cs="Arial"/>
        </w:rPr>
        <w:t>e llamó la atención del texto y por qué?</w:t>
      </w:r>
    </w:p>
    <w:p w:rsidR="001879FB" w:rsidRPr="007C18CF" w:rsidRDefault="001879FB" w:rsidP="001879FB">
      <w:pPr>
        <w:pStyle w:val="Prrafodelista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 w:rsidRPr="007C18CF">
        <w:rPr>
          <w:rFonts w:ascii="Arial" w:hAnsi="Arial" w:cs="Arial"/>
        </w:rPr>
        <w:t xml:space="preserve">¿Qué significa </w:t>
      </w:r>
      <w:r>
        <w:rPr>
          <w:rFonts w:ascii="Arial" w:hAnsi="Arial" w:cs="Arial"/>
        </w:rPr>
        <w:t>“alcanzar las metas propuestas”</w:t>
      </w:r>
      <w:r w:rsidRPr="007C18CF">
        <w:rPr>
          <w:rFonts w:ascii="Arial" w:hAnsi="Arial" w:cs="Arial"/>
        </w:rPr>
        <w:t xml:space="preserve"> en la vida?</w:t>
      </w:r>
    </w:p>
    <w:p w:rsidR="001879FB" w:rsidRPr="007C18CF" w:rsidRDefault="001879FB" w:rsidP="001879FB">
      <w:pPr>
        <w:pStyle w:val="Prrafodelista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Explica cuál sería “t</w:t>
      </w:r>
      <w:r w:rsidRPr="007C18CF">
        <w:rPr>
          <w:rFonts w:ascii="Arial" w:hAnsi="Arial" w:cs="Arial"/>
        </w:rPr>
        <w:t>u camino”</w:t>
      </w:r>
      <w:r>
        <w:rPr>
          <w:rFonts w:ascii="Arial" w:hAnsi="Arial" w:cs="Arial"/>
        </w:rPr>
        <w:t>, es decir, cuáles son t</w:t>
      </w:r>
      <w:r w:rsidRPr="007C18CF">
        <w:rPr>
          <w:rFonts w:ascii="Arial" w:hAnsi="Arial" w:cs="Arial"/>
        </w:rPr>
        <w:t>us metas y como puede</w:t>
      </w:r>
      <w:r>
        <w:rPr>
          <w:rFonts w:ascii="Arial" w:hAnsi="Arial" w:cs="Arial"/>
        </w:rPr>
        <w:t>s</w:t>
      </w:r>
      <w:r w:rsidRPr="007C18CF">
        <w:rPr>
          <w:rFonts w:ascii="Arial" w:hAnsi="Arial" w:cs="Arial"/>
        </w:rPr>
        <w:t xml:space="preserve"> llegar a ellas.</w:t>
      </w:r>
    </w:p>
    <w:p w:rsidR="001879FB" w:rsidRPr="007C18CF" w:rsidRDefault="001879FB" w:rsidP="001879FB">
      <w:pPr>
        <w:pStyle w:val="Prrafodelista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Pr="007C18CF">
        <w:rPr>
          <w:rFonts w:ascii="Arial" w:hAnsi="Arial" w:cs="Arial"/>
        </w:rPr>
        <w:t>Cuál es la diferencia entre “perseverar” y “actuar ahora”</w:t>
      </w:r>
      <w:r>
        <w:rPr>
          <w:rFonts w:ascii="Arial" w:hAnsi="Arial" w:cs="Arial"/>
        </w:rPr>
        <w:t>?</w:t>
      </w:r>
    </w:p>
    <w:p w:rsidR="001879FB" w:rsidRDefault="001879FB" w:rsidP="001879FB">
      <w:pPr>
        <w:pStyle w:val="Prrafodelista"/>
        <w:numPr>
          <w:ilvl w:val="0"/>
          <w:numId w:val="7"/>
        </w:numPr>
        <w:spacing w:after="200" w:line="276" w:lineRule="auto"/>
      </w:pPr>
      <w:r w:rsidRPr="00874283">
        <w:rPr>
          <w:rFonts w:ascii="Arial" w:hAnsi="Arial" w:cs="Arial"/>
        </w:rPr>
        <w:t>¿Qué compromisos debes asumir para poder cumplir tus metas?</w:t>
      </w: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bookmarkStart w:id="0" w:name="_GoBack"/>
      <w:bookmarkEnd w:id="0"/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D257DC">
      <w:headerReference w:type="default" r:id="rId7"/>
      <w:footerReference w:type="default" r:id="rId8"/>
      <w:pgSz w:w="12240" w:h="15840" w:code="1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470" w:rsidRDefault="00C62470" w:rsidP="00091FE6">
      <w:pPr>
        <w:spacing w:after="0" w:line="240" w:lineRule="auto"/>
      </w:pPr>
      <w:r>
        <w:separator/>
      </w:r>
    </w:p>
  </w:endnote>
  <w:endnote w:type="continuationSeparator" w:id="0">
    <w:p w:rsidR="00C62470" w:rsidRDefault="00C62470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470" w:rsidRDefault="00C62470" w:rsidP="00091FE6">
      <w:pPr>
        <w:spacing w:after="0" w:line="240" w:lineRule="auto"/>
      </w:pPr>
      <w:r>
        <w:separator/>
      </w:r>
    </w:p>
  </w:footnote>
  <w:footnote w:type="continuationSeparator" w:id="0">
    <w:p w:rsidR="00C62470" w:rsidRDefault="00C62470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878840</wp:posOffset>
          </wp:positionH>
          <wp:positionV relativeFrom="paragraph">
            <wp:posOffset>-107315</wp:posOffset>
          </wp:positionV>
          <wp:extent cx="996431" cy="253577"/>
          <wp:effectExtent l="0" t="0" r="0" b="0"/>
          <wp:wrapThrough wrapText="bothSides">
            <wp:wrapPolygon edited="0">
              <wp:start x="0" y="0"/>
              <wp:lineTo x="0" y="19489"/>
              <wp:lineTo x="21063" y="19489"/>
              <wp:lineTo x="21063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/>
                </pic:blipFill>
                <pic:spPr bwMode="auto">
                  <a:xfrm>
                    <a:off x="0" y="0"/>
                    <a:ext cx="996431" cy="25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6887"/>
      </v:shape>
    </w:pict>
  </w:numPicBullet>
  <w:abstractNum w:abstractNumId="0">
    <w:nsid w:val="0F696BCE"/>
    <w:multiLevelType w:val="hybridMultilevel"/>
    <w:tmpl w:val="73502B82"/>
    <w:lvl w:ilvl="0" w:tplc="CFDCBE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20" w:hanging="360"/>
      </w:pPr>
    </w:lvl>
    <w:lvl w:ilvl="2" w:tplc="240A001B" w:tentative="1">
      <w:start w:val="1"/>
      <w:numFmt w:val="lowerRoman"/>
      <w:lvlText w:val="%3."/>
      <w:lvlJc w:val="right"/>
      <w:pPr>
        <w:ind w:left="2040" w:hanging="180"/>
      </w:pPr>
    </w:lvl>
    <w:lvl w:ilvl="3" w:tplc="240A000F" w:tentative="1">
      <w:start w:val="1"/>
      <w:numFmt w:val="decimal"/>
      <w:lvlText w:val="%4."/>
      <w:lvlJc w:val="left"/>
      <w:pPr>
        <w:ind w:left="2760" w:hanging="360"/>
      </w:pPr>
    </w:lvl>
    <w:lvl w:ilvl="4" w:tplc="240A0019" w:tentative="1">
      <w:start w:val="1"/>
      <w:numFmt w:val="lowerLetter"/>
      <w:lvlText w:val="%5."/>
      <w:lvlJc w:val="left"/>
      <w:pPr>
        <w:ind w:left="3480" w:hanging="360"/>
      </w:pPr>
    </w:lvl>
    <w:lvl w:ilvl="5" w:tplc="240A001B" w:tentative="1">
      <w:start w:val="1"/>
      <w:numFmt w:val="lowerRoman"/>
      <w:lvlText w:val="%6."/>
      <w:lvlJc w:val="right"/>
      <w:pPr>
        <w:ind w:left="4200" w:hanging="180"/>
      </w:pPr>
    </w:lvl>
    <w:lvl w:ilvl="6" w:tplc="240A000F" w:tentative="1">
      <w:start w:val="1"/>
      <w:numFmt w:val="decimal"/>
      <w:lvlText w:val="%7."/>
      <w:lvlJc w:val="left"/>
      <w:pPr>
        <w:ind w:left="4920" w:hanging="360"/>
      </w:pPr>
    </w:lvl>
    <w:lvl w:ilvl="7" w:tplc="240A0019" w:tentative="1">
      <w:start w:val="1"/>
      <w:numFmt w:val="lowerLetter"/>
      <w:lvlText w:val="%8."/>
      <w:lvlJc w:val="left"/>
      <w:pPr>
        <w:ind w:left="5640" w:hanging="360"/>
      </w:pPr>
    </w:lvl>
    <w:lvl w:ilvl="8" w:tplc="2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D1DAF"/>
    <w:multiLevelType w:val="multilevel"/>
    <w:tmpl w:val="AA72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61B9A"/>
    <w:multiLevelType w:val="hybridMultilevel"/>
    <w:tmpl w:val="382416A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D5630"/>
    <w:multiLevelType w:val="hybridMultilevel"/>
    <w:tmpl w:val="24B6B0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255A8"/>
    <w:multiLevelType w:val="hybridMultilevel"/>
    <w:tmpl w:val="CBFC09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F5FF1"/>
    <w:multiLevelType w:val="multilevel"/>
    <w:tmpl w:val="D428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31065"/>
    <w:rsid w:val="001879FB"/>
    <w:rsid w:val="00195C32"/>
    <w:rsid w:val="001A5DCB"/>
    <w:rsid w:val="00271AA1"/>
    <w:rsid w:val="00291C40"/>
    <w:rsid w:val="002A55C4"/>
    <w:rsid w:val="00323C23"/>
    <w:rsid w:val="0047626F"/>
    <w:rsid w:val="004941D7"/>
    <w:rsid w:val="004B74D7"/>
    <w:rsid w:val="004F2CDA"/>
    <w:rsid w:val="00513795"/>
    <w:rsid w:val="00525E17"/>
    <w:rsid w:val="00555857"/>
    <w:rsid w:val="00593237"/>
    <w:rsid w:val="006F6C8A"/>
    <w:rsid w:val="007076B7"/>
    <w:rsid w:val="0071196F"/>
    <w:rsid w:val="007F003D"/>
    <w:rsid w:val="00803B4E"/>
    <w:rsid w:val="00845133"/>
    <w:rsid w:val="00853F07"/>
    <w:rsid w:val="008B4D4F"/>
    <w:rsid w:val="008E2FEB"/>
    <w:rsid w:val="008E5D8F"/>
    <w:rsid w:val="00952BE8"/>
    <w:rsid w:val="00975316"/>
    <w:rsid w:val="009A5FA2"/>
    <w:rsid w:val="009E13AE"/>
    <w:rsid w:val="00A13F49"/>
    <w:rsid w:val="00A41762"/>
    <w:rsid w:val="00A474AA"/>
    <w:rsid w:val="00A62364"/>
    <w:rsid w:val="00B0453C"/>
    <w:rsid w:val="00C62470"/>
    <w:rsid w:val="00D16E6E"/>
    <w:rsid w:val="00D257DC"/>
    <w:rsid w:val="00D43693"/>
    <w:rsid w:val="00D565B0"/>
    <w:rsid w:val="00D654B9"/>
    <w:rsid w:val="00D722F5"/>
    <w:rsid w:val="00DE6CE9"/>
    <w:rsid w:val="00E578A6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04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0453C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s1">
    <w:name w:val="s1"/>
    <w:basedOn w:val="Fuentedeprrafopredeter"/>
    <w:rsid w:val="00B0453C"/>
  </w:style>
  <w:style w:type="character" w:customStyle="1" w:styleId="s2">
    <w:name w:val="s2"/>
    <w:basedOn w:val="Fuentedeprrafopredeter"/>
    <w:rsid w:val="00B0453C"/>
  </w:style>
  <w:style w:type="character" w:customStyle="1" w:styleId="s3">
    <w:name w:val="s3"/>
    <w:basedOn w:val="Fuentedeprrafopredeter"/>
    <w:rsid w:val="00B0453C"/>
  </w:style>
  <w:style w:type="character" w:customStyle="1" w:styleId="s4">
    <w:name w:val="s4"/>
    <w:basedOn w:val="Fuentedeprrafopredeter"/>
    <w:rsid w:val="00B0453C"/>
  </w:style>
  <w:style w:type="character" w:styleId="Textoennegrita">
    <w:name w:val="Strong"/>
    <w:basedOn w:val="Fuentedeprrafopredeter"/>
    <w:uiPriority w:val="22"/>
    <w:qFormat/>
    <w:rsid w:val="00B0453C"/>
    <w:rPr>
      <w:b/>
      <w:bCs/>
    </w:rPr>
  </w:style>
  <w:style w:type="character" w:customStyle="1" w:styleId="apple-converted-space">
    <w:name w:val="apple-converted-space"/>
    <w:basedOn w:val="Fuentedeprrafopredeter"/>
    <w:rsid w:val="00B0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Home</cp:lastModifiedBy>
  <cp:revision>2</cp:revision>
  <cp:lastPrinted>2020-03-16T16:24:00Z</cp:lastPrinted>
  <dcterms:created xsi:type="dcterms:W3CDTF">2020-03-20T02:56:00Z</dcterms:created>
  <dcterms:modified xsi:type="dcterms:W3CDTF">2020-03-20T02:56:00Z</dcterms:modified>
</cp:coreProperties>
</file>