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A0F4A" w14:textId="2E696DD7" w:rsidR="004645C8" w:rsidRDefault="004645C8" w:rsidP="008C3814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tbl>
      <w:tblPr>
        <w:tblStyle w:val="Tablaconcuadrcula1"/>
        <w:tblW w:w="0" w:type="auto"/>
        <w:tblBorders>
          <w:top w:val="single" w:sz="8" w:space="0" w:color="4F6228"/>
          <w:left w:val="single" w:sz="8" w:space="0" w:color="4F6228"/>
          <w:bottom w:val="single" w:sz="8" w:space="0" w:color="4F6228"/>
          <w:right w:val="single" w:sz="8" w:space="0" w:color="4F6228"/>
          <w:insideH w:val="single" w:sz="8" w:space="0" w:color="4F6228"/>
          <w:insideV w:val="single" w:sz="8" w:space="0" w:color="4F6228"/>
        </w:tblBorders>
        <w:tblLook w:val="04A0" w:firstRow="1" w:lastRow="0" w:firstColumn="1" w:lastColumn="0" w:noHBand="0" w:noVBand="1"/>
      </w:tblPr>
      <w:tblGrid>
        <w:gridCol w:w="2967"/>
        <w:gridCol w:w="7655"/>
      </w:tblGrid>
      <w:tr w:rsidR="004645C8" w:rsidRPr="00D740AA" w14:paraId="1BB6B201" w14:textId="77777777" w:rsidTr="296D692F">
        <w:trPr>
          <w:trHeight w:val="397"/>
        </w:trPr>
        <w:tc>
          <w:tcPr>
            <w:tcW w:w="10622" w:type="dxa"/>
            <w:gridSpan w:val="2"/>
            <w:shd w:val="clear" w:color="auto" w:fill="EAF1DD"/>
            <w:vAlign w:val="center"/>
          </w:tcPr>
          <w:p w14:paraId="0A73E8CD" w14:textId="5160F254" w:rsidR="004645C8" w:rsidRPr="00D740AA" w:rsidRDefault="00D87EF7" w:rsidP="00820F44">
            <w:pPr>
              <w:jc w:val="center"/>
              <w:rPr>
                <w:rFonts w:ascii="Century Gothic" w:eastAsia="Calibri" w:hAnsi="Century Gothic" w:cs="Times New Roman"/>
                <w:iCs/>
                <w:color w:val="4F6228"/>
                <w:szCs w:val="24"/>
                <w:lang w:val="es-CO"/>
              </w:rPr>
            </w:pPr>
            <w:r>
              <w:rPr>
                <w:rFonts w:ascii="Century Gothic" w:eastAsia="Calibri" w:hAnsi="Century Gothic" w:cs="Times New Roman"/>
                <w:iCs/>
                <w:color w:val="4F6228"/>
                <w:szCs w:val="24"/>
                <w:lang w:val="es-CO"/>
              </w:rPr>
              <w:t>NIVELACIÓN 202</w:t>
            </w:r>
            <w:r w:rsidR="00640B02">
              <w:rPr>
                <w:rFonts w:ascii="Century Gothic" w:eastAsia="Calibri" w:hAnsi="Century Gothic" w:cs="Times New Roman"/>
                <w:iCs/>
                <w:color w:val="4F6228"/>
                <w:szCs w:val="24"/>
                <w:lang w:val="es-CO"/>
              </w:rPr>
              <w:t>6</w:t>
            </w:r>
          </w:p>
        </w:tc>
      </w:tr>
      <w:tr w:rsidR="004645C8" w:rsidRPr="00D740AA" w14:paraId="740666D4" w14:textId="77777777" w:rsidTr="296D692F">
        <w:tc>
          <w:tcPr>
            <w:tcW w:w="2967" w:type="dxa"/>
            <w:vAlign w:val="center"/>
          </w:tcPr>
          <w:p w14:paraId="566E1D7D" w14:textId="77777777" w:rsidR="004645C8" w:rsidRPr="00D740AA" w:rsidRDefault="004645C8" w:rsidP="00820F44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GRADO - CURSO:</w:t>
            </w:r>
          </w:p>
        </w:tc>
        <w:tc>
          <w:tcPr>
            <w:tcW w:w="7655" w:type="dxa"/>
            <w:vAlign w:val="center"/>
          </w:tcPr>
          <w:p w14:paraId="596E357A" w14:textId="03C158E2" w:rsidR="004645C8" w:rsidRPr="00D740AA" w:rsidRDefault="000D502F" w:rsidP="26A9F8AD">
            <w:pPr>
              <w:jc w:val="center"/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Quinto</w:t>
            </w:r>
          </w:p>
        </w:tc>
      </w:tr>
      <w:tr w:rsidR="004645C8" w:rsidRPr="00D740AA" w14:paraId="602E6D35" w14:textId="77777777" w:rsidTr="296D692F">
        <w:tc>
          <w:tcPr>
            <w:tcW w:w="2967" w:type="dxa"/>
            <w:vAlign w:val="center"/>
          </w:tcPr>
          <w:p w14:paraId="34A3C73B" w14:textId="77777777" w:rsidR="004645C8" w:rsidRPr="00D740AA" w:rsidRDefault="004645C8" w:rsidP="00820F44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ASIGNATURA:</w:t>
            </w:r>
          </w:p>
        </w:tc>
        <w:tc>
          <w:tcPr>
            <w:tcW w:w="7655" w:type="dxa"/>
            <w:vAlign w:val="center"/>
          </w:tcPr>
          <w:p w14:paraId="0A1EF1C9" w14:textId="62B0FCCA" w:rsidR="004645C8" w:rsidRPr="00D740AA" w:rsidRDefault="00CA1126" w:rsidP="26A9F8AD">
            <w:pP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INGLÉS</w:t>
            </w:r>
          </w:p>
        </w:tc>
      </w:tr>
      <w:tr w:rsidR="004645C8" w:rsidRPr="00D740AA" w14:paraId="76EAA62F" w14:textId="77777777" w:rsidTr="296D692F">
        <w:tc>
          <w:tcPr>
            <w:tcW w:w="2967" w:type="dxa"/>
            <w:vAlign w:val="center"/>
          </w:tcPr>
          <w:p w14:paraId="70206524" w14:textId="309510E6" w:rsidR="004645C8" w:rsidRPr="00D740AA" w:rsidRDefault="004645C8" w:rsidP="00820F44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NOMBRE DEL DOCENTE:</w:t>
            </w:r>
          </w:p>
        </w:tc>
        <w:tc>
          <w:tcPr>
            <w:tcW w:w="7655" w:type="dxa"/>
          </w:tcPr>
          <w:p w14:paraId="25D4FC95" w14:textId="46184621" w:rsidR="004645C8" w:rsidRPr="00D740AA" w:rsidRDefault="002F14C5" w:rsidP="26A9F8AD">
            <w:pP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JOHN JAIRO ACOSTA LINARES</w:t>
            </w:r>
          </w:p>
        </w:tc>
      </w:tr>
    </w:tbl>
    <w:p w14:paraId="6D4EFE05" w14:textId="77777777" w:rsidR="004645C8" w:rsidRPr="009A517D" w:rsidRDefault="004645C8" w:rsidP="008C3814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tbl>
      <w:tblPr>
        <w:tblStyle w:val="Tablaconcuadrcula1"/>
        <w:tblW w:w="0" w:type="auto"/>
        <w:tblBorders>
          <w:top w:val="single" w:sz="8" w:space="0" w:color="4F6228"/>
          <w:left w:val="single" w:sz="8" w:space="0" w:color="4F6228"/>
          <w:bottom w:val="single" w:sz="8" w:space="0" w:color="4F6228"/>
          <w:right w:val="single" w:sz="8" w:space="0" w:color="4F6228"/>
          <w:insideH w:val="single" w:sz="8" w:space="0" w:color="4F6228"/>
          <w:insideV w:val="single" w:sz="8" w:space="0" w:color="4F6228"/>
        </w:tblBorders>
        <w:tblLook w:val="04A0" w:firstRow="1" w:lastRow="0" w:firstColumn="1" w:lastColumn="0" w:noHBand="0" w:noVBand="1"/>
      </w:tblPr>
      <w:tblGrid>
        <w:gridCol w:w="2967"/>
        <w:gridCol w:w="7655"/>
      </w:tblGrid>
      <w:tr w:rsidR="008C3814" w:rsidRPr="00D740AA" w14:paraId="271C7B82" w14:textId="77777777" w:rsidTr="296D692F">
        <w:trPr>
          <w:trHeight w:val="397"/>
        </w:trPr>
        <w:tc>
          <w:tcPr>
            <w:tcW w:w="10622" w:type="dxa"/>
            <w:gridSpan w:val="2"/>
            <w:shd w:val="clear" w:color="auto" w:fill="EAF1DD"/>
            <w:vAlign w:val="center"/>
          </w:tcPr>
          <w:p w14:paraId="33B7A407" w14:textId="684969CB" w:rsidR="008C3814" w:rsidRPr="00D740AA" w:rsidRDefault="008C3814" w:rsidP="00A56997">
            <w:pPr>
              <w:jc w:val="center"/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 xml:space="preserve">PLANEACIÓN GENERAL DE LA </w:t>
            </w:r>
            <w:r w:rsidR="00D87EF7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NIVELACIÓN</w:t>
            </w:r>
          </w:p>
        </w:tc>
      </w:tr>
      <w:tr w:rsidR="008C3814" w:rsidRPr="00D740AA" w14:paraId="40C9322E" w14:textId="77777777" w:rsidTr="296D692F">
        <w:tc>
          <w:tcPr>
            <w:tcW w:w="10622" w:type="dxa"/>
            <w:gridSpan w:val="2"/>
            <w:shd w:val="clear" w:color="auto" w:fill="EAF1DD"/>
          </w:tcPr>
          <w:p w14:paraId="0ABAF156" w14:textId="77777777" w:rsidR="008C3814" w:rsidRPr="00D740AA" w:rsidRDefault="008C3814" w:rsidP="00820F44">
            <w:pPr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PROPÓSITO GENERAL</w:t>
            </w:r>
          </w:p>
        </w:tc>
      </w:tr>
      <w:tr w:rsidR="008C3814" w:rsidRPr="00D740AA" w14:paraId="147E453E" w14:textId="77777777" w:rsidTr="296D692F">
        <w:trPr>
          <w:trHeight w:val="202"/>
        </w:trPr>
        <w:tc>
          <w:tcPr>
            <w:tcW w:w="10622" w:type="dxa"/>
            <w:gridSpan w:val="2"/>
          </w:tcPr>
          <w:p w14:paraId="0196E28F" w14:textId="57B3FA44" w:rsidR="00762D72" w:rsidRPr="00FE5367" w:rsidRDefault="000D502F" w:rsidP="296D692F">
            <w:pPr>
              <w:rPr>
                <w:rFonts w:ascii="Century Gothic" w:eastAsia="Century Gothic" w:hAnsi="Century Gothic" w:cs="Century Gothic"/>
                <w:b w:val="0"/>
                <w:bCs w:val="0"/>
                <w:sz w:val="22"/>
                <w:lang w:val="es-CO"/>
              </w:rPr>
            </w:pPr>
            <w:r w:rsidRPr="000D502F">
              <w:rPr>
                <w:rFonts w:ascii="Century Gothic" w:eastAsia="Century Gothic" w:hAnsi="Century Gothic" w:cs="Century Gothic"/>
                <w:b w:val="0"/>
                <w:bCs w:val="0"/>
                <w:sz w:val="22"/>
              </w:rPr>
              <w:t>Fortalecer las competencias comunicativas en inglés de los estudiantes de grado quinto, desarrollando habilidades para comprender y utilizar estructuras gramaticales del presente simple en contextos variados, manejar información numérica y temporal, y expresar rutinas, preferencias y relaciones personales con mayor precisión y fluidez.</w:t>
            </w:r>
          </w:p>
        </w:tc>
      </w:tr>
      <w:tr w:rsidR="008C3814" w:rsidRPr="00D740AA" w14:paraId="042BE9A3" w14:textId="77777777" w:rsidTr="296D692F">
        <w:tc>
          <w:tcPr>
            <w:tcW w:w="10622" w:type="dxa"/>
            <w:gridSpan w:val="2"/>
            <w:shd w:val="clear" w:color="auto" w:fill="EAF1DD"/>
          </w:tcPr>
          <w:p w14:paraId="4B332554" w14:textId="77777777" w:rsidR="008C3814" w:rsidRPr="00D740AA" w:rsidRDefault="008C3814" w:rsidP="00820F44">
            <w:pPr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PROPÓSITOS ESPECÍFICOS</w:t>
            </w:r>
          </w:p>
        </w:tc>
      </w:tr>
      <w:tr w:rsidR="008C3814" w:rsidRPr="00D740AA" w14:paraId="2A6623D7" w14:textId="77777777" w:rsidTr="296D692F">
        <w:trPr>
          <w:trHeight w:val="283"/>
        </w:trPr>
        <w:tc>
          <w:tcPr>
            <w:tcW w:w="2967" w:type="dxa"/>
            <w:vAlign w:val="center"/>
          </w:tcPr>
          <w:p w14:paraId="23AED368" w14:textId="77777777" w:rsidR="008C3814" w:rsidRPr="00D740AA" w:rsidRDefault="008C3814" w:rsidP="00820F44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APRENDER A SER</w:t>
            </w:r>
          </w:p>
        </w:tc>
        <w:tc>
          <w:tcPr>
            <w:tcW w:w="7655" w:type="dxa"/>
            <w:vAlign w:val="center"/>
          </w:tcPr>
          <w:p w14:paraId="73148F1E" w14:textId="77777777" w:rsidR="000D502F" w:rsidRPr="000D502F" w:rsidRDefault="000D502F" w:rsidP="000D502F">
            <w:pP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 w:rsidRPr="000D502F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Participar con responsabilidad y respeto en actividades de intercambio de información personal.</w:t>
            </w:r>
          </w:p>
          <w:p w14:paraId="76C37A1D" w14:textId="77777777" w:rsidR="000D502F" w:rsidRPr="000D502F" w:rsidRDefault="000D502F" w:rsidP="000D502F">
            <w:pP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 w:rsidRPr="000D502F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Desarrollar autonomía en la organización y descripción de rutinas diarias.</w:t>
            </w:r>
          </w:p>
          <w:p w14:paraId="4430B36E" w14:textId="77777777" w:rsidR="000D502F" w:rsidRPr="000D502F" w:rsidRDefault="000D502F" w:rsidP="000D502F">
            <w:pP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 w:rsidRPr="000D502F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Valorar la importancia de la puntualidad y organización del tiempo.</w:t>
            </w:r>
          </w:p>
          <w:p w14:paraId="1B605768" w14:textId="77777777" w:rsidR="000D502F" w:rsidRPr="000D502F" w:rsidRDefault="000D502F" w:rsidP="000D502F">
            <w:pP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 w:rsidRPr="000D502F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Mostrar interés por conocer y respetar las rutinas y preferencias de los demás.</w:t>
            </w:r>
          </w:p>
          <w:p w14:paraId="04F0F14F" w14:textId="5A05FF74" w:rsidR="000C1DA3" w:rsidRPr="00D740AA" w:rsidRDefault="000D502F" w:rsidP="000D502F">
            <w:pP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 w:rsidRPr="000D502F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Fomentar la precisión y atención al detalle en la comunicación.</w:t>
            </w:r>
          </w:p>
        </w:tc>
      </w:tr>
      <w:tr w:rsidR="008C3814" w:rsidRPr="00D740AA" w14:paraId="4FBEC9BF" w14:textId="77777777" w:rsidTr="296D692F">
        <w:trPr>
          <w:trHeight w:val="283"/>
        </w:trPr>
        <w:tc>
          <w:tcPr>
            <w:tcW w:w="2967" w:type="dxa"/>
            <w:vAlign w:val="center"/>
          </w:tcPr>
          <w:p w14:paraId="2B79B52A" w14:textId="77777777" w:rsidR="008C3814" w:rsidRPr="00D740AA" w:rsidRDefault="008C3814" w:rsidP="00820F44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APRENDER A CONOCER</w:t>
            </w:r>
          </w:p>
        </w:tc>
        <w:tc>
          <w:tcPr>
            <w:tcW w:w="7655" w:type="dxa"/>
            <w:vAlign w:val="center"/>
          </w:tcPr>
          <w:p w14:paraId="479CB2F7" w14:textId="77777777" w:rsidR="000D502F" w:rsidRPr="000D502F" w:rsidRDefault="000D502F" w:rsidP="000D502F">
            <w:pPr>
              <w:contextualSpacing/>
              <w:rPr>
                <w:rFonts w:ascii="Century Gothic" w:eastAsia="Calibri" w:hAnsi="Century Gothic" w:cs="Arial"/>
                <w:b w:val="0"/>
                <w:bCs w:val="0"/>
                <w:lang w:val="es-CO"/>
              </w:rPr>
            </w:pPr>
            <w:r w:rsidRPr="000D502F">
              <w:rPr>
                <w:rFonts w:ascii="Century Gothic" w:eastAsia="Calibri" w:hAnsi="Century Gothic" w:cs="Arial"/>
                <w:b w:val="0"/>
                <w:bCs w:val="0"/>
                <w:lang w:val="es-CO"/>
              </w:rPr>
              <w:t>Reconocer y utilizar saludos y presentaciones personales apropiadas para diferentes contextos.</w:t>
            </w:r>
          </w:p>
          <w:p w14:paraId="618A7A01" w14:textId="77777777" w:rsidR="000D502F" w:rsidRPr="000D502F" w:rsidRDefault="000D502F" w:rsidP="000D502F">
            <w:pPr>
              <w:contextualSpacing/>
              <w:rPr>
                <w:rFonts w:ascii="Century Gothic" w:eastAsia="Calibri" w:hAnsi="Century Gothic" w:cs="Arial"/>
                <w:b w:val="0"/>
                <w:bCs w:val="0"/>
                <w:lang w:val="es-CO"/>
              </w:rPr>
            </w:pPr>
            <w:r w:rsidRPr="000D502F">
              <w:rPr>
                <w:rFonts w:ascii="Century Gothic" w:eastAsia="Calibri" w:hAnsi="Century Gothic" w:cs="Arial"/>
                <w:b w:val="0"/>
                <w:bCs w:val="0"/>
                <w:lang w:val="es-CO"/>
              </w:rPr>
              <w:t>Comprender y escribir números en palabras del 1 al 1000, identificando valor posicional.</w:t>
            </w:r>
          </w:p>
          <w:p w14:paraId="1877751F" w14:textId="77777777" w:rsidR="000D502F" w:rsidRPr="000D502F" w:rsidRDefault="000D502F" w:rsidP="000D502F">
            <w:pPr>
              <w:contextualSpacing/>
              <w:rPr>
                <w:rFonts w:ascii="Century Gothic" w:eastAsia="Calibri" w:hAnsi="Century Gothic" w:cs="Arial"/>
                <w:b w:val="0"/>
                <w:bCs w:val="0"/>
                <w:lang w:val="es-CO"/>
              </w:rPr>
            </w:pPr>
            <w:r w:rsidRPr="000D502F">
              <w:rPr>
                <w:rFonts w:ascii="Century Gothic" w:eastAsia="Calibri" w:hAnsi="Century Gothic" w:cs="Arial"/>
                <w:b w:val="0"/>
                <w:bCs w:val="0"/>
                <w:lang w:val="es-CO"/>
              </w:rPr>
              <w:t>Convertir números escritos en palabras a su forma digital correspondiente.</w:t>
            </w:r>
          </w:p>
          <w:p w14:paraId="39D4EA4C" w14:textId="77777777" w:rsidR="000D502F" w:rsidRPr="000D502F" w:rsidRDefault="000D502F" w:rsidP="000D502F">
            <w:pPr>
              <w:contextualSpacing/>
              <w:rPr>
                <w:rFonts w:ascii="Century Gothic" w:eastAsia="Calibri" w:hAnsi="Century Gothic" w:cs="Arial"/>
                <w:b w:val="0"/>
                <w:bCs w:val="0"/>
                <w:lang w:val="es-CO"/>
              </w:rPr>
            </w:pPr>
            <w:r w:rsidRPr="000D502F">
              <w:rPr>
                <w:rFonts w:ascii="Century Gothic" w:eastAsia="Calibri" w:hAnsi="Century Gothic" w:cs="Arial"/>
                <w:b w:val="0"/>
                <w:bCs w:val="0"/>
                <w:lang w:val="es-CO"/>
              </w:rPr>
              <w:t>Interpretar y expresar la hora usando "quarter to", "quarter past", y "past/to".</w:t>
            </w:r>
          </w:p>
          <w:p w14:paraId="382D3CC0" w14:textId="77777777" w:rsidR="000D502F" w:rsidRPr="000D502F" w:rsidRDefault="000D502F" w:rsidP="000D502F">
            <w:pPr>
              <w:contextualSpacing/>
              <w:rPr>
                <w:rFonts w:ascii="Century Gothic" w:eastAsia="Calibri" w:hAnsi="Century Gothic" w:cs="Arial"/>
                <w:b w:val="0"/>
                <w:bCs w:val="0"/>
                <w:lang w:val="es-CO"/>
              </w:rPr>
            </w:pPr>
            <w:r w:rsidRPr="000D502F">
              <w:rPr>
                <w:rFonts w:ascii="Century Gothic" w:eastAsia="Calibri" w:hAnsi="Century Gothic" w:cs="Arial"/>
                <w:b w:val="0"/>
                <w:bCs w:val="0"/>
                <w:lang w:val="es-CO"/>
              </w:rPr>
              <w:t>Dominar el presente simple afirmativo en tercera persona singular para describir hobbies y rutinas.</w:t>
            </w:r>
          </w:p>
          <w:p w14:paraId="3A80751B" w14:textId="77777777" w:rsidR="000D502F" w:rsidRPr="000D502F" w:rsidRDefault="000D502F" w:rsidP="000D502F">
            <w:pPr>
              <w:contextualSpacing/>
              <w:rPr>
                <w:rFonts w:ascii="Century Gothic" w:eastAsia="Calibri" w:hAnsi="Century Gothic" w:cs="Arial"/>
                <w:b w:val="0"/>
                <w:bCs w:val="0"/>
                <w:lang w:val="es-CO"/>
              </w:rPr>
            </w:pPr>
            <w:r w:rsidRPr="000D502F">
              <w:rPr>
                <w:rFonts w:ascii="Century Gothic" w:eastAsia="Calibri" w:hAnsi="Century Gothic" w:cs="Arial"/>
                <w:b w:val="0"/>
                <w:bCs w:val="0"/>
                <w:lang w:val="es-CO"/>
              </w:rPr>
              <w:t>Utilizar correctamente el presente simple en plural con la colocación "listen to".</w:t>
            </w:r>
          </w:p>
          <w:p w14:paraId="6D19611A" w14:textId="77777777" w:rsidR="000D502F" w:rsidRPr="000D502F" w:rsidRDefault="000D502F" w:rsidP="000D502F">
            <w:pPr>
              <w:contextualSpacing/>
              <w:rPr>
                <w:rFonts w:ascii="Century Gothic" w:eastAsia="Calibri" w:hAnsi="Century Gothic" w:cs="Arial"/>
                <w:b w:val="0"/>
                <w:bCs w:val="0"/>
                <w:lang w:val="es-CO"/>
              </w:rPr>
            </w:pPr>
            <w:r w:rsidRPr="000D502F">
              <w:rPr>
                <w:rFonts w:ascii="Century Gothic" w:eastAsia="Calibri" w:hAnsi="Century Gothic" w:cs="Arial"/>
                <w:b w:val="0"/>
                <w:bCs w:val="0"/>
                <w:lang w:val="es-CO"/>
              </w:rPr>
              <w:t>Aplicar adverbios de frecuencia con el presente simple en primera persona.</w:t>
            </w:r>
          </w:p>
          <w:p w14:paraId="01AF098D" w14:textId="77777777" w:rsidR="000D502F" w:rsidRPr="000D502F" w:rsidRDefault="000D502F" w:rsidP="000D502F">
            <w:pPr>
              <w:contextualSpacing/>
              <w:rPr>
                <w:rFonts w:ascii="Century Gothic" w:eastAsia="Calibri" w:hAnsi="Century Gothic" w:cs="Arial"/>
                <w:b w:val="0"/>
                <w:bCs w:val="0"/>
                <w:lang w:val="es-CO"/>
              </w:rPr>
            </w:pPr>
            <w:r w:rsidRPr="000D502F">
              <w:rPr>
                <w:rFonts w:ascii="Century Gothic" w:eastAsia="Calibri" w:hAnsi="Century Gothic" w:cs="Arial"/>
                <w:b w:val="0"/>
                <w:bCs w:val="0"/>
                <w:lang w:val="es-CO"/>
              </w:rPr>
              <w:t>Diferenciar y usar adecuadamente pronombres de objeto (her/him/them) vs. pronombres sujeto (she/he/they).</w:t>
            </w:r>
          </w:p>
          <w:p w14:paraId="7727DFBA" w14:textId="330E174D" w:rsidR="000C1DA3" w:rsidRPr="00D740AA" w:rsidRDefault="000D502F" w:rsidP="000D502F">
            <w:pPr>
              <w:contextualSpacing/>
              <w:rPr>
                <w:rFonts w:ascii="Century Gothic" w:eastAsia="Calibri" w:hAnsi="Century Gothic" w:cs="Arial"/>
                <w:b w:val="0"/>
                <w:bCs w:val="0"/>
                <w:lang w:val="es-CO"/>
              </w:rPr>
            </w:pPr>
            <w:r w:rsidRPr="000D502F">
              <w:rPr>
                <w:rFonts w:ascii="Century Gothic" w:eastAsia="Calibri" w:hAnsi="Century Gothic" w:cs="Arial"/>
                <w:b w:val="0"/>
                <w:bCs w:val="0"/>
                <w:lang w:val="es-CO"/>
              </w:rPr>
              <w:t>Identificar estructuras para describir rutinas diarias en diferentes personas.</w:t>
            </w:r>
          </w:p>
        </w:tc>
      </w:tr>
      <w:tr w:rsidR="008C3814" w:rsidRPr="00D740AA" w14:paraId="57FA1FA2" w14:textId="77777777" w:rsidTr="296D692F">
        <w:trPr>
          <w:trHeight w:val="283"/>
        </w:trPr>
        <w:tc>
          <w:tcPr>
            <w:tcW w:w="2967" w:type="dxa"/>
            <w:vAlign w:val="center"/>
          </w:tcPr>
          <w:p w14:paraId="654E82DF" w14:textId="77777777" w:rsidR="008C3814" w:rsidRPr="00D740AA" w:rsidRDefault="008C3814" w:rsidP="00820F44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APRENDER A HACER</w:t>
            </w:r>
          </w:p>
        </w:tc>
        <w:tc>
          <w:tcPr>
            <w:tcW w:w="7655" w:type="dxa"/>
            <w:vAlign w:val="center"/>
          </w:tcPr>
          <w:p w14:paraId="52D132EE" w14:textId="77777777" w:rsidR="000D502F" w:rsidRPr="000D502F" w:rsidRDefault="000D502F" w:rsidP="000D502F">
            <w:pPr>
              <w:contextualSpacing/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 w:rsidRPr="000D502F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 xml:space="preserve">Presentarse de manera completa y apropiada en diferentes </w:t>
            </w:r>
            <w:r w:rsidRPr="000D502F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lastRenderedPageBreak/>
              <w:t>situaciones.</w:t>
            </w:r>
          </w:p>
          <w:p w14:paraId="3E9BAA1B" w14:textId="77777777" w:rsidR="000D502F" w:rsidRPr="000D502F" w:rsidRDefault="000D502F" w:rsidP="000D502F">
            <w:pPr>
              <w:contextualSpacing/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 w:rsidRPr="000D502F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Leer, escribir y convertir números entre formato digital y palabras.</w:t>
            </w:r>
          </w:p>
          <w:p w14:paraId="74D998E2" w14:textId="77777777" w:rsidR="000D502F" w:rsidRPr="000D502F" w:rsidRDefault="000D502F" w:rsidP="000D502F">
            <w:pPr>
              <w:contextualSpacing/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 w:rsidRPr="000D502F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Expresar y comprender horas exactas y con cuartos (3:15, quarter to 4, etc.).</w:t>
            </w:r>
          </w:p>
          <w:p w14:paraId="5ACB1674" w14:textId="77777777" w:rsidR="000D502F" w:rsidRPr="000D502F" w:rsidRDefault="000D502F" w:rsidP="000D502F">
            <w:pPr>
              <w:contextualSpacing/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 w:rsidRPr="000D502F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Describir hobbies y actividades de ocio usando presente simple en singular y plural.</w:t>
            </w:r>
          </w:p>
          <w:p w14:paraId="3C293FD3" w14:textId="77777777" w:rsidR="000D502F" w:rsidRPr="000D502F" w:rsidRDefault="000D502F" w:rsidP="000D502F">
            <w:pPr>
              <w:contextualSpacing/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 w:rsidRPr="000D502F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Narrar rutinas diarias propias y de otras personas con estructuras afirmativas.</w:t>
            </w:r>
          </w:p>
          <w:p w14:paraId="158259C5" w14:textId="77777777" w:rsidR="000D502F" w:rsidRPr="000D502F" w:rsidRDefault="000D502F" w:rsidP="000D502F">
            <w:pPr>
              <w:contextualSpacing/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 w:rsidRPr="000D502F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Incorporar adverbios de frecuencia (always, usually, sometimes, never) en descripciones de rutinas.</w:t>
            </w:r>
          </w:p>
          <w:p w14:paraId="44BAA56B" w14:textId="77777777" w:rsidR="000D502F" w:rsidRPr="000D502F" w:rsidRDefault="000D502F" w:rsidP="000D502F">
            <w:pPr>
              <w:contextualSpacing/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 w:rsidRPr="000D502F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Distinguir y utilizar correctamente pronombres de objeto en contextos comunicativos.</w:t>
            </w:r>
          </w:p>
          <w:p w14:paraId="4768E551" w14:textId="77777777" w:rsidR="000D502F" w:rsidRPr="000D502F" w:rsidRDefault="000D502F" w:rsidP="000D502F">
            <w:pPr>
              <w:contextualSpacing/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 w:rsidRPr="000D502F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Completar diálogos y textos con las estructuras gramaticales trabajadas.</w:t>
            </w:r>
          </w:p>
          <w:p w14:paraId="1E324066" w14:textId="77777777" w:rsidR="000D502F" w:rsidRPr="000D502F" w:rsidRDefault="000D502F" w:rsidP="000D502F">
            <w:pPr>
              <w:contextualSpacing/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 w:rsidRPr="000D502F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Formular y responder preguntas sobre rutinas, horarios y preferencias.</w:t>
            </w:r>
          </w:p>
          <w:p w14:paraId="0FFF80BA" w14:textId="08DD5915" w:rsidR="000C1DA3" w:rsidRPr="00D740AA" w:rsidRDefault="000D502F" w:rsidP="000D502F">
            <w:pPr>
              <w:contextualSpacing/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 w:rsidRPr="000D502F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Relacionar descripciones escritas con imágenes de actividades y horarios.</w:t>
            </w:r>
          </w:p>
        </w:tc>
      </w:tr>
    </w:tbl>
    <w:p w14:paraId="2C640D26" w14:textId="77777777" w:rsidR="008C3814" w:rsidRPr="009A517D" w:rsidRDefault="008C3814" w:rsidP="296D692F">
      <w:pPr>
        <w:rPr>
          <w:rFonts w:ascii="Arial Narrow" w:eastAsia="Calibri" w:hAnsi="Arial Narrow" w:cs="Tahoma"/>
          <w:sz w:val="24"/>
          <w:szCs w:val="24"/>
          <w:lang w:val="es-CO"/>
        </w:rPr>
      </w:pPr>
    </w:p>
    <w:tbl>
      <w:tblPr>
        <w:tblStyle w:val="Tablaconcuadrcula1"/>
        <w:tblW w:w="10622" w:type="dxa"/>
        <w:tblBorders>
          <w:top w:val="single" w:sz="8" w:space="0" w:color="4F6228"/>
          <w:left w:val="single" w:sz="8" w:space="0" w:color="4F6228"/>
          <w:bottom w:val="single" w:sz="8" w:space="0" w:color="4F6228"/>
          <w:right w:val="single" w:sz="8" w:space="0" w:color="4F6228"/>
          <w:insideH w:val="single" w:sz="8" w:space="0" w:color="4F6228"/>
          <w:insideV w:val="single" w:sz="8" w:space="0" w:color="4F6228"/>
        </w:tblBorders>
        <w:tblLook w:val="04A0" w:firstRow="1" w:lastRow="0" w:firstColumn="1" w:lastColumn="0" w:noHBand="0" w:noVBand="1"/>
      </w:tblPr>
      <w:tblGrid>
        <w:gridCol w:w="2655"/>
        <w:gridCol w:w="2656"/>
        <w:gridCol w:w="2655"/>
        <w:gridCol w:w="2656"/>
      </w:tblGrid>
      <w:tr w:rsidR="008C3814" w:rsidRPr="00C83C3A" w14:paraId="1BE4E88A" w14:textId="77777777" w:rsidTr="00D740AA">
        <w:trPr>
          <w:trHeight w:val="67"/>
        </w:trPr>
        <w:tc>
          <w:tcPr>
            <w:tcW w:w="10622" w:type="dxa"/>
            <w:gridSpan w:val="4"/>
            <w:shd w:val="clear" w:color="auto" w:fill="EAF1DD"/>
          </w:tcPr>
          <w:p w14:paraId="15593F7A" w14:textId="77777777" w:rsidR="008C3814" w:rsidRPr="00C83C3A" w:rsidRDefault="008C3814" w:rsidP="00820F44">
            <w:pPr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</w:pPr>
            <w:r w:rsidRPr="00C83C3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EVALUACIÓN</w:t>
            </w:r>
          </w:p>
        </w:tc>
      </w:tr>
      <w:tr w:rsidR="00C83C3A" w:rsidRPr="00C83C3A" w14:paraId="38FFA55D" w14:textId="77777777" w:rsidTr="00C83C3A">
        <w:trPr>
          <w:trHeight w:val="283"/>
        </w:trPr>
        <w:tc>
          <w:tcPr>
            <w:tcW w:w="2655" w:type="dxa"/>
            <w:vAlign w:val="center"/>
          </w:tcPr>
          <w:p w14:paraId="37B9B8F8" w14:textId="77777777" w:rsidR="00C83C3A" w:rsidRPr="00C83C3A" w:rsidRDefault="00C83C3A" w:rsidP="00C83C3A">
            <w:pPr>
              <w:jc w:val="center"/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C83C3A">
              <w:rPr>
                <w:rFonts w:ascii="Century Gothic" w:eastAsia="Calibri" w:hAnsi="Century Gothic" w:cs="Times New Roman"/>
                <w:szCs w:val="24"/>
                <w:lang w:val="es-CO"/>
              </w:rPr>
              <w:t>ACTIVIDAD</w:t>
            </w:r>
          </w:p>
        </w:tc>
        <w:tc>
          <w:tcPr>
            <w:tcW w:w="2656" w:type="dxa"/>
            <w:vAlign w:val="center"/>
          </w:tcPr>
          <w:p w14:paraId="2EE0F034" w14:textId="77777777" w:rsidR="00C83C3A" w:rsidRPr="00C83C3A" w:rsidRDefault="00C83C3A" w:rsidP="00C83C3A">
            <w:pPr>
              <w:jc w:val="center"/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C83C3A">
              <w:rPr>
                <w:rFonts w:ascii="Century Gothic" w:eastAsia="Calibri" w:hAnsi="Century Gothic" w:cs="Times New Roman"/>
                <w:szCs w:val="24"/>
                <w:lang w:val="es-CO"/>
              </w:rPr>
              <w:t>CRITERIOS DE EVALUACIÓN</w:t>
            </w:r>
          </w:p>
        </w:tc>
        <w:tc>
          <w:tcPr>
            <w:tcW w:w="2655" w:type="dxa"/>
            <w:vAlign w:val="center"/>
          </w:tcPr>
          <w:p w14:paraId="6AF9DCD4" w14:textId="3D5133DB" w:rsidR="00C83C3A" w:rsidRPr="00C83C3A" w:rsidRDefault="00C83C3A" w:rsidP="00C83C3A">
            <w:pPr>
              <w:jc w:val="center"/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C83C3A">
              <w:rPr>
                <w:rFonts w:ascii="Century Gothic" w:eastAsia="Calibri" w:hAnsi="Century Gothic" w:cs="Times New Roman"/>
                <w:szCs w:val="24"/>
                <w:lang w:val="es-CO"/>
              </w:rPr>
              <w:t>METODOLOGÍA</w:t>
            </w:r>
          </w:p>
        </w:tc>
        <w:tc>
          <w:tcPr>
            <w:tcW w:w="2656" w:type="dxa"/>
            <w:vAlign w:val="center"/>
          </w:tcPr>
          <w:p w14:paraId="0E99AFF3" w14:textId="47E4E705" w:rsidR="00C83C3A" w:rsidRPr="00C83C3A" w:rsidRDefault="00C83C3A" w:rsidP="00C83C3A">
            <w:pPr>
              <w:jc w:val="center"/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C83C3A">
              <w:rPr>
                <w:rFonts w:ascii="Century Gothic" w:eastAsia="Calibri" w:hAnsi="Century Gothic" w:cs="Times New Roman"/>
                <w:szCs w:val="24"/>
                <w:lang w:val="es-CO"/>
              </w:rPr>
              <w:t>RECURSOS</w:t>
            </w:r>
          </w:p>
        </w:tc>
      </w:tr>
      <w:tr w:rsidR="00C83C3A" w:rsidRPr="00C83C3A" w14:paraId="2A51632E" w14:textId="77777777" w:rsidTr="00C83C3A">
        <w:trPr>
          <w:trHeight w:val="397"/>
        </w:trPr>
        <w:tc>
          <w:tcPr>
            <w:tcW w:w="2655" w:type="dxa"/>
            <w:vAlign w:val="center"/>
          </w:tcPr>
          <w:p w14:paraId="4277C171" w14:textId="69D23F1B" w:rsidR="00FB2746" w:rsidRPr="00C83C3A" w:rsidRDefault="00B47B6A" w:rsidP="00820F44">
            <w:pPr>
              <w:snapToGrid w:val="0"/>
              <w:rPr>
                <w:rFonts w:ascii="Century Gothic" w:eastAsia="Calibri" w:hAnsi="Century Gothic"/>
                <w:b w:val="0"/>
                <w:bCs w:val="0"/>
                <w:szCs w:val="24"/>
              </w:rPr>
            </w:pPr>
            <w:r w:rsidRPr="00B47B6A">
              <w:rPr>
                <w:rFonts w:ascii="Century Gothic" w:eastAsia="Calibri" w:hAnsi="Century Gothic"/>
                <w:b w:val="0"/>
                <w:bCs w:val="0"/>
                <w:szCs w:val="24"/>
              </w:rPr>
              <w:t>Presentación oral</w:t>
            </w:r>
          </w:p>
        </w:tc>
        <w:tc>
          <w:tcPr>
            <w:tcW w:w="2656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271FFE" w:rsidRPr="00271FFE" w14:paraId="16C8127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3455B31" w14:textId="77777777" w:rsidR="00271FFE" w:rsidRPr="00271FFE" w:rsidRDefault="00271FFE" w:rsidP="00271FFE">
                  <w:pPr>
                    <w:rPr>
                      <w:rFonts w:ascii="Century Gothic" w:eastAsia="Calibri" w:hAnsi="Century Gothic" w:cs="Times New Roman"/>
                      <w:b/>
                      <w:bCs/>
                      <w:sz w:val="24"/>
                      <w:szCs w:val="24"/>
                      <w:lang w:val="es-CO"/>
                    </w:rPr>
                  </w:pPr>
                </w:p>
              </w:tc>
            </w:tr>
          </w:tbl>
          <w:p w14:paraId="1479F4EC" w14:textId="77777777" w:rsidR="00271FFE" w:rsidRPr="00271FFE" w:rsidRDefault="00271FFE" w:rsidP="00271FFE">
            <w:pPr>
              <w:rPr>
                <w:rFonts w:ascii="Century Gothic" w:eastAsia="Calibri" w:hAnsi="Century Gothic" w:cs="Times New Roman"/>
                <w:vanish/>
                <w:szCs w:val="24"/>
                <w:lang w:val="es-CO"/>
              </w:rPr>
            </w:pPr>
          </w:p>
          <w:p w14:paraId="29903EB1" w14:textId="7D96C4FB" w:rsidR="00C83C3A" w:rsidRPr="00C83C3A" w:rsidRDefault="00B47B6A" w:rsidP="00820F44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B47B6A">
              <w:rPr>
                <w:rFonts w:ascii="Century Gothic" w:eastAsia="Calibri" w:hAnsi="Century Gothic" w:cs="Times New Roman"/>
                <w:b w:val="0"/>
                <w:bCs w:val="0"/>
                <w:szCs w:val="24"/>
              </w:rPr>
              <w:t>Usa estructuras básicas correctamente</w:t>
            </w:r>
          </w:p>
        </w:tc>
        <w:tc>
          <w:tcPr>
            <w:tcW w:w="2655" w:type="dxa"/>
            <w:vAlign w:val="center"/>
          </w:tcPr>
          <w:p w14:paraId="0744F208" w14:textId="1E68D897" w:rsidR="00C83C3A" w:rsidRPr="00A10DD2" w:rsidRDefault="00B47B6A" w:rsidP="00820F44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B47B6A">
              <w:rPr>
                <w:rFonts w:ascii="Century Gothic" w:eastAsia="Calibri" w:hAnsi="Century Gothic" w:cs="Times New Roman"/>
                <w:b w:val="0"/>
                <w:bCs w:val="0"/>
                <w:szCs w:val="24"/>
              </w:rPr>
              <w:t>Práctica guiada</w:t>
            </w:r>
          </w:p>
        </w:tc>
        <w:tc>
          <w:tcPr>
            <w:tcW w:w="2656" w:type="dxa"/>
            <w:vAlign w:val="center"/>
          </w:tcPr>
          <w:p w14:paraId="7B05D88C" w14:textId="4BAD4C3E" w:rsidR="00C83C3A" w:rsidRPr="00F8103E" w:rsidRDefault="00B47B6A" w:rsidP="00820F44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proofErr w:type="spellStart"/>
            <w:r w:rsidRPr="00B47B6A">
              <w:rPr>
                <w:rFonts w:ascii="Century Gothic" w:eastAsia="Calibri" w:hAnsi="Century Gothic" w:cs="Times New Roman"/>
                <w:b w:val="0"/>
                <w:bCs w:val="0"/>
                <w:szCs w:val="24"/>
              </w:rPr>
              <w:t>Flashcards</w:t>
            </w:r>
            <w:proofErr w:type="spellEnd"/>
          </w:p>
        </w:tc>
      </w:tr>
      <w:tr w:rsidR="00C83C3A" w:rsidRPr="00C83C3A" w14:paraId="6238A4BC" w14:textId="77777777" w:rsidTr="00C83C3A">
        <w:trPr>
          <w:trHeight w:val="397"/>
        </w:trPr>
        <w:tc>
          <w:tcPr>
            <w:tcW w:w="2655" w:type="dxa"/>
            <w:vAlign w:val="center"/>
          </w:tcPr>
          <w:p w14:paraId="0F5699FB" w14:textId="462112FE" w:rsidR="00ED78E3" w:rsidRPr="00C83C3A" w:rsidRDefault="00B47B6A" w:rsidP="00820F44">
            <w:pPr>
              <w:snapToGrid w:val="0"/>
              <w:rPr>
                <w:rFonts w:ascii="Century Gothic" w:eastAsia="Calibri" w:hAnsi="Century Gothic"/>
                <w:b w:val="0"/>
                <w:bCs w:val="0"/>
                <w:szCs w:val="24"/>
              </w:rPr>
            </w:pPr>
            <w:r w:rsidRPr="00B47B6A">
              <w:rPr>
                <w:rFonts w:ascii="Century Gothic" w:eastAsia="Calibri" w:hAnsi="Century Gothic"/>
                <w:b w:val="0"/>
                <w:bCs w:val="0"/>
                <w:szCs w:val="24"/>
              </w:rPr>
              <w:t>Comprensión de instrucciones</w:t>
            </w:r>
          </w:p>
        </w:tc>
        <w:tc>
          <w:tcPr>
            <w:tcW w:w="2656" w:type="dxa"/>
            <w:vAlign w:val="center"/>
          </w:tcPr>
          <w:p w14:paraId="637AB330" w14:textId="25BEE85F" w:rsidR="00C83C3A" w:rsidRPr="00C83C3A" w:rsidRDefault="00B47B6A" w:rsidP="00820F44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B47B6A">
              <w:rPr>
                <w:rFonts w:ascii="Century Gothic" w:eastAsia="Calibri" w:hAnsi="Century Gothic" w:cs="Times New Roman"/>
                <w:b w:val="0"/>
                <w:bCs w:val="0"/>
                <w:szCs w:val="24"/>
              </w:rPr>
              <w:t>Ejecuta comandos correctamente</w:t>
            </w:r>
          </w:p>
        </w:tc>
        <w:tc>
          <w:tcPr>
            <w:tcW w:w="2655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157524" w:rsidRPr="00157524" w14:paraId="1AB506B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32482A7" w14:textId="77777777" w:rsidR="00157524" w:rsidRPr="00157524" w:rsidRDefault="00157524" w:rsidP="00157524">
                  <w:pPr>
                    <w:rPr>
                      <w:rFonts w:ascii="Century Gothic" w:eastAsia="Calibri" w:hAnsi="Century Gothic" w:cs="Times New Roman"/>
                      <w:b/>
                      <w:bCs/>
                      <w:sz w:val="24"/>
                      <w:szCs w:val="24"/>
                      <w:lang w:val="es-CO"/>
                    </w:rPr>
                  </w:pPr>
                </w:p>
              </w:tc>
            </w:tr>
          </w:tbl>
          <w:p w14:paraId="2DCFE10B" w14:textId="2676CD6E" w:rsidR="00157524" w:rsidRPr="00B47B6A" w:rsidRDefault="00B47B6A" w:rsidP="00157524">
            <w:pPr>
              <w:rPr>
                <w:rFonts w:ascii="Century Gothic" w:eastAsia="Calibri" w:hAnsi="Century Gothic" w:cs="Times New Roman"/>
                <w:b w:val="0"/>
                <w:bCs w:val="0"/>
                <w:vanish/>
                <w:szCs w:val="24"/>
                <w:lang w:val="es-CO"/>
              </w:rPr>
            </w:pPr>
            <w:r w:rsidRPr="00B47B6A"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t>Juego dirigido</w:t>
            </w:r>
          </w:p>
          <w:p w14:paraId="085DE37D" w14:textId="7BC6BA9C" w:rsidR="00C83C3A" w:rsidRPr="007A60DE" w:rsidRDefault="00C83C3A" w:rsidP="00820F44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</w:p>
        </w:tc>
        <w:tc>
          <w:tcPr>
            <w:tcW w:w="2656" w:type="dxa"/>
            <w:vAlign w:val="center"/>
          </w:tcPr>
          <w:p w14:paraId="14ECF9D2" w14:textId="6EF1BD97" w:rsidR="00C83C3A" w:rsidRPr="00D31C71" w:rsidRDefault="00B47B6A" w:rsidP="00820F44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B47B6A">
              <w:rPr>
                <w:rFonts w:ascii="Century Gothic" w:eastAsia="Calibri" w:hAnsi="Century Gothic" w:cs="Times New Roman"/>
                <w:b w:val="0"/>
                <w:bCs w:val="0"/>
                <w:szCs w:val="24"/>
              </w:rPr>
              <w:t>Carteles</w:t>
            </w:r>
          </w:p>
        </w:tc>
      </w:tr>
      <w:tr w:rsidR="00C83C3A" w:rsidRPr="00C83C3A" w14:paraId="6F702FC0" w14:textId="77777777" w:rsidTr="005A49FE">
        <w:trPr>
          <w:trHeight w:val="753"/>
        </w:trPr>
        <w:tc>
          <w:tcPr>
            <w:tcW w:w="2655" w:type="dxa"/>
            <w:vAlign w:val="center"/>
          </w:tcPr>
          <w:p w14:paraId="53A708A2" w14:textId="795EBE5A" w:rsidR="00ED78E3" w:rsidRPr="00271FFE" w:rsidRDefault="00B47B6A" w:rsidP="00820F44">
            <w:pPr>
              <w:snapToGrid w:val="0"/>
              <w:rPr>
                <w:rFonts w:ascii="Century Gothic" w:eastAsia="Calibri" w:hAnsi="Century Gothic"/>
                <w:b w:val="0"/>
                <w:bCs w:val="0"/>
                <w:szCs w:val="24"/>
              </w:rPr>
            </w:pPr>
            <w:r w:rsidRPr="00B47B6A">
              <w:rPr>
                <w:rFonts w:ascii="Century Gothic" w:eastAsia="Calibri" w:hAnsi="Century Gothic"/>
                <w:b w:val="0"/>
                <w:bCs w:val="0"/>
                <w:szCs w:val="24"/>
              </w:rPr>
              <w:t>Taller escrito</w:t>
            </w:r>
          </w:p>
        </w:tc>
        <w:tc>
          <w:tcPr>
            <w:tcW w:w="2656" w:type="dxa"/>
            <w:vAlign w:val="center"/>
          </w:tcPr>
          <w:p w14:paraId="0995D32D" w14:textId="7E6C3280" w:rsidR="00C83C3A" w:rsidRPr="00C83C3A" w:rsidRDefault="00B47B6A" w:rsidP="00820F44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B47B6A">
              <w:rPr>
                <w:rFonts w:ascii="Century Gothic" w:eastAsia="Calibri" w:hAnsi="Century Gothic" w:cs="Times New Roman"/>
                <w:b w:val="0"/>
                <w:bCs w:val="0"/>
                <w:szCs w:val="24"/>
              </w:rPr>
              <w:t>Relaciona, escribe y reconoce vocabulario</w:t>
            </w:r>
          </w:p>
        </w:tc>
        <w:tc>
          <w:tcPr>
            <w:tcW w:w="2655" w:type="dxa"/>
            <w:vAlign w:val="center"/>
          </w:tcPr>
          <w:p w14:paraId="4A030971" w14:textId="6A2DD8D4" w:rsidR="00C83C3A" w:rsidRPr="0084716F" w:rsidRDefault="00B47B6A" w:rsidP="00820F44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B47B6A">
              <w:rPr>
                <w:rFonts w:ascii="Century Gothic" w:eastAsia="Calibri" w:hAnsi="Century Gothic" w:cs="Times New Roman"/>
                <w:b w:val="0"/>
                <w:bCs w:val="0"/>
                <w:szCs w:val="24"/>
              </w:rPr>
              <w:t>Trabajo individual</w:t>
            </w:r>
          </w:p>
        </w:tc>
        <w:tc>
          <w:tcPr>
            <w:tcW w:w="2656" w:type="dxa"/>
            <w:vAlign w:val="center"/>
          </w:tcPr>
          <w:p w14:paraId="718DFEAD" w14:textId="07B31E11" w:rsidR="00C83C3A" w:rsidRPr="00271FFE" w:rsidRDefault="00B47B6A" w:rsidP="00820F44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B47B6A">
              <w:rPr>
                <w:rFonts w:ascii="Century Gothic" w:eastAsia="Calibri" w:hAnsi="Century Gothic" w:cs="Times New Roman"/>
                <w:b w:val="0"/>
                <w:bCs w:val="0"/>
                <w:szCs w:val="24"/>
              </w:rPr>
              <w:t>Guía impresa</w:t>
            </w:r>
            <w:r>
              <w:rPr>
                <w:rFonts w:ascii="Century Gothic" w:eastAsia="Calibri" w:hAnsi="Century Gothic" w:cs="Times New Roman"/>
                <w:b w:val="0"/>
                <w:bCs w:val="0"/>
                <w:szCs w:val="24"/>
              </w:rPr>
              <w:t xml:space="preserve"> o copiada en el cuaderno.</w:t>
            </w:r>
          </w:p>
        </w:tc>
      </w:tr>
    </w:tbl>
    <w:p w14:paraId="683C947F" w14:textId="77777777" w:rsidR="00A56997" w:rsidRDefault="00A56997" w:rsidP="008C3814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p w14:paraId="753A437E" w14:textId="77777777" w:rsidR="00335336" w:rsidRDefault="00335336" w:rsidP="008C3814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tbl>
      <w:tblPr>
        <w:tblStyle w:val="Tablaconcuadrcula1"/>
        <w:tblW w:w="0" w:type="auto"/>
        <w:tblBorders>
          <w:top w:val="single" w:sz="4" w:space="0" w:color="4F6228"/>
          <w:left w:val="single" w:sz="4" w:space="0" w:color="4F6228"/>
          <w:bottom w:val="single" w:sz="4" w:space="0" w:color="4F6228"/>
          <w:right w:val="single" w:sz="4" w:space="0" w:color="4F6228"/>
          <w:insideH w:val="single" w:sz="4" w:space="0" w:color="4F6228"/>
          <w:insideV w:val="single" w:sz="4" w:space="0" w:color="4F6228"/>
        </w:tblBorders>
        <w:tblLook w:val="04A0" w:firstRow="1" w:lastRow="0" w:firstColumn="1" w:lastColumn="0" w:noHBand="0" w:noVBand="1"/>
      </w:tblPr>
      <w:tblGrid>
        <w:gridCol w:w="10627"/>
      </w:tblGrid>
      <w:tr w:rsidR="00D740AA" w:rsidRPr="00C83C3A" w14:paraId="2B141D8D" w14:textId="77777777" w:rsidTr="00C83C3A">
        <w:tc>
          <w:tcPr>
            <w:tcW w:w="10627" w:type="dxa"/>
            <w:shd w:val="clear" w:color="auto" w:fill="EAF1DD"/>
          </w:tcPr>
          <w:p w14:paraId="473DDB55" w14:textId="5BA040BE" w:rsidR="00D740AA" w:rsidRPr="00C83C3A" w:rsidRDefault="00D740AA" w:rsidP="00820F44">
            <w:pPr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</w:pPr>
            <w:r w:rsidRPr="00C83C3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FLUJO DE A</w:t>
            </w:r>
            <w:r w:rsidR="00C83C3A" w:rsidRPr="00C83C3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CTIVIDADES</w:t>
            </w:r>
          </w:p>
        </w:tc>
      </w:tr>
      <w:tr w:rsidR="00D740AA" w:rsidRPr="00C83C3A" w14:paraId="788E6CE1" w14:textId="77777777" w:rsidTr="00C83C3A">
        <w:trPr>
          <w:trHeight w:val="251"/>
        </w:trPr>
        <w:tc>
          <w:tcPr>
            <w:tcW w:w="10627" w:type="dxa"/>
          </w:tcPr>
          <w:p w14:paraId="140C80EA" w14:textId="77777777" w:rsidR="000D502F" w:rsidRPr="000D502F" w:rsidRDefault="000D502F" w:rsidP="000D502F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1. Saludos y presentaciones personales avanzadas</w:t>
            </w:r>
          </w:p>
          <w:p w14:paraId="3EBA5891" w14:textId="77777777" w:rsidR="000D502F" w:rsidRPr="000D502F" w:rsidRDefault="000D502F" w:rsidP="000D502F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Saludos formales e informales según contexto</w:t>
            </w:r>
          </w:p>
          <w:p w14:paraId="0DE47810" w14:textId="77777777" w:rsidR="000D502F" w:rsidRPr="000D502F" w:rsidRDefault="000D502F" w:rsidP="000D502F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Presentaciones extendidas con información adicional</w:t>
            </w:r>
          </w:p>
          <w:p w14:paraId="10DEB8EF" w14:textId="77777777" w:rsidR="000D502F" w:rsidRPr="000D502F" w:rsidRDefault="000D502F" w:rsidP="000D502F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Intercambio de información personal básica y extendida</w:t>
            </w:r>
          </w:p>
          <w:p w14:paraId="4B69685D" w14:textId="77777777" w:rsidR="000D502F" w:rsidRPr="000D502F" w:rsidRDefault="000D502F" w:rsidP="000D502F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2. Números y valor posicional (1-1000)</w:t>
            </w:r>
          </w:p>
          <w:p w14:paraId="25D592D3" w14:textId="77777777" w:rsidR="000D502F" w:rsidRPr="000D502F" w:rsidRDefault="000D502F" w:rsidP="000D502F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Escritura de números en palabras: unidades, decenas, centenas</w:t>
            </w:r>
          </w:p>
          <w:p w14:paraId="0D6E76BB" w14:textId="77777777" w:rsidR="000D502F" w:rsidRPr="000D502F" w:rsidRDefault="000D502F" w:rsidP="000D502F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Lectura y comprensión de números hasta el mil</w:t>
            </w:r>
          </w:p>
          <w:p w14:paraId="61CDA1BF" w14:textId="77777777" w:rsidR="000D502F" w:rsidRPr="000D502F" w:rsidRDefault="000D502F" w:rsidP="000D502F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Conversión bidireccional: palabras </w:t>
            </w:r>
            <w:r w:rsidRPr="000D502F">
              <w:rPr>
                <w:rFonts w:ascii="Times New Roman" w:eastAsia="Calibri" w:hAnsi="Times New Roman" w:cs="Times New Roman"/>
                <w:b w:val="0"/>
                <w:bCs w:val="0"/>
                <w:szCs w:val="24"/>
              </w:rPr>
              <w:t>↔</w:t>
            </w:r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 dígitos</w:t>
            </w:r>
          </w:p>
          <w:p w14:paraId="28C316F9" w14:textId="77777777" w:rsidR="000D502F" w:rsidRPr="000D502F" w:rsidRDefault="000D502F" w:rsidP="000D502F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lastRenderedPageBreak/>
              <w:t>Valor posicional: unidades, decenas, centenas</w:t>
            </w:r>
          </w:p>
          <w:p w14:paraId="5F55083A" w14:textId="77777777" w:rsidR="000D502F" w:rsidRPr="000D502F" w:rsidRDefault="000D502F" w:rsidP="000D502F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3. Telling </w:t>
            </w:r>
            <w:proofErr w:type="spellStart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the</w:t>
            </w:r>
            <w:proofErr w:type="spellEnd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 time - Expresión avanzada</w:t>
            </w:r>
          </w:p>
          <w:p w14:paraId="5C2974A2" w14:textId="77777777" w:rsidR="000D502F" w:rsidRPr="000D502F" w:rsidRDefault="000D502F" w:rsidP="000D502F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Sistema de 12 horas</w:t>
            </w:r>
          </w:p>
          <w:p w14:paraId="3D6C4358" w14:textId="77777777" w:rsidR="000D502F" w:rsidRPr="000D502F" w:rsidRDefault="000D502F" w:rsidP="000D502F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"</w:t>
            </w:r>
            <w:proofErr w:type="spellStart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Quarter</w:t>
            </w:r>
            <w:proofErr w:type="spellEnd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 </w:t>
            </w:r>
            <w:proofErr w:type="spellStart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past</w:t>
            </w:r>
            <w:proofErr w:type="spellEnd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" (3:15 = </w:t>
            </w:r>
            <w:proofErr w:type="spellStart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quarter</w:t>
            </w:r>
            <w:proofErr w:type="spellEnd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 </w:t>
            </w:r>
            <w:proofErr w:type="spellStart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past</w:t>
            </w:r>
            <w:proofErr w:type="spellEnd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 </w:t>
            </w:r>
            <w:proofErr w:type="spellStart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three</w:t>
            </w:r>
            <w:proofErr w:type="spellEnd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)</w:t>
            </w:r>
          </w:p>
          <w:p w14:paraId="7D604E4C" w14:textId="77777777" w:rsidR="000D502F" w:rsidRPr="000D502F" w:rsidRDefault="000D502F" w:rsidP="000D502F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"</w:t>
            </w:r>
            <w:proofErr w:type="spellStart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Quarter</w:t>
            </w:r>
            <w:proofErr w:type="spellEnd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 </w:t>
            </w:r>
            <w:proofErr w:type="spellStart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to</w:t>
            </w:r>
            <w:proofErr w:type="spellEnd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" (3:45 = </w:t>
            </w:r>
            <w:proofErr w:type="spellStart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quarter</w:t>
            </w:r>
            <w:proofErr w:type="spellEnd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 </w:t>
            </w:r>
            <w:proofErr w:type="spellStart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to</w:t>
            </w:r>
            <w:proofErr w:type="spellEnd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 </w:t>
            </w:r>
            <w:proofErr w:type="spellStart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four</w:t>
            </w:r>
            <w:proofErr w:type="spellEnd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)</w:t>
            </w:r>
          </w:p>
          <w:p w14:paraId="72A8B6D0" w14:textId="77777777" w:rsidR="000D502F" w:rsidRPr="000D502F" w:rsidRDefault="000D502F" w:rsidP="000D502F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"Past" y "</w:t>
            </w:r>
            <w:proofErr w:type="spellStart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to</w:t>
            </w:r>
            <w:proofErr w:type="spellEnd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" para minutos específicos</w:t>
            </w:r>
          </w:p>
          <w:p w14:paraId="4D7A377B" w14:textId="77777777" w:rsidR="000D502F" w:rsidRPr="000D502F" w:rsidRDefault="000D502F" w:rsidP="000D502F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Horas exactas y con intervalos de 15 minutos</w:t>
            </w:r>
          </w:p>
          <w:p w14:paraId="64AF5581" w14:textId="77777777" w:rsidR="000D502F" w:rsidRPr="000D502F" w:rsidRDefault="000D502F" w:rsidP="000D502F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4. Presente simple - Hobbies y actividades</w:t>
            </w:r>
          </w:p>
          <w:p w14:paraId="35701E50" w14:textId="77777777" w:rsidR="000D502F" w:rsidRPr="000D502F" w:rsidRDefault="000D502F" w:rsidP="000D502F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Tercera persona singular: He/She </w:t>
            </w:r>
            <w:proofErr w:type="spellStart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likes</w:t>
            </w:r>
            <w:proofErr w:type="spellEnd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, </w:t>
            </w:r>
            <w:proofErr w:type="spellStart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plays</w:t>
            </w:r>
            <w:proofErr w:type="spellEnd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, </w:t>
            </w:r>
            <w:proofErr w:type="spellStart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watches</w:t>
            </w:r>
            <w:proofErr w:type="spellEnd"/>
          </w:p>
          <w:p w14:paraId="2947C4D8" w14:textId="77777777" w:rsidR="000D502F" w:rsidRPr="000D502F" w:rsidRDefault="000D502F" w:rsidP="000D502F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Sujeto plural: They listen </w:t>
            </w:r>
            <w:proofErr w:type="spellStart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to</w:t>
            </w:r>
            <w:proofErr w:type="spellEnd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 music, </w:t>
            </w:r>
            <w:proofErr w:type="spellStart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play</w:t>
            </w:r>
            <w:proofErr w:type="spellEnd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 soccer</w:t>
            </w:r>
          </w:p>
          <w:p w14:paraId="41576DE2" w14:textId="77777777" w:rsidR="000D502F" w:rsidRPr="000D502F" w:rsidRDefault="000D502F" w:rsidP="000D502F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Colocación específica: "listen </w:t>
            </w:r>
            <w:proofErr w:type="spellStart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to</w:t>
            </w:r>
            <w:proofErr w:type="spellEnd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" + objeto</w:t>
            </w:r>
          </w:p>
          <w:p w14:paraId="521F41A8" w14:textId="77777777" w:rsidR="000D502F" w:rsidRPr="000D502F" w:rsidRDefault="000D502F" w:rsidP="000D502F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Vocabulario de hobbies y actividades de tiempo libre</w:t>
            </w:r>
          </w:p>
          <w:p w14:paraId="1426999C" w14:textId="77777777" w:rsidR="000D502F" w:rsidRPr="000D502F" w:rsidRDefault="000D502F" w:rsidP="000D502F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5. Rutinas diarias y adverbios de frecuencia</w:t>
            </w:r>
          </w:p>
          <w:p w14:paraId="27DFA567" w14:textId="77777777" w:rsidR="000D502F" w:rsidRPr="000D502F" w:rsidRDefault="000D502F" w:rsidP="000D502F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Rutinas en tercera persona singular: He </w:t>
            </w:r>
            <w:proofErr w:type="spellStart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gets</w:t>
            </w:r>
            <w:proofErr w:type="spellEnd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 up, She has </w:t>
            </w:r>
            <w:proofErr w:type="spellStart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breakfast</w:t>
            </w:r>
            <w:proofErr w:type="spellEnd"/>
          </w:p>
          <w:p w14:paraId="49D92EF1" w14:textId="77777777" w:rsidR="000D502F" w:rsidRPr="000D502F" w:rsidRDefault="000D502F" w:rsidP="000D502F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Rutinas en primera persona con adverbios: I </w:t>
            </w:r>
            <w:proofErr w:type="spellStart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always</w:t>
            </w:r>
            <w:proofErr w:type="spellEnd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 </w:t>
            </w:r>
            <w:proofErr w:type="spellStart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brush</w:t>
            </w:r>
            <w:proofErr w:type="spellEnd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 </w:t>
            </w:r>
            <w:proofErr w:type="spellStart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my</w:t>
            </w:r>
            <w:proofErr w:type="spellEnd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 </w:t>
            </w:r>
            <w:proofErr w:type="spellStart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teeth</w:t>
            </w:r>
            <w:proofErr w:type="spellEnd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, I </w:t>
            </w:r>
            <w:proofErr w:type="spellStart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sometimes</w:t>
            </w:r>
            <w:proofErr w:type="spellEnd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 </w:t>
            </w:r>
            <w:proofErr w:type="spellStart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watch</w:t>
            </w:r>
            <w:proofErr w:type="spellEnd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 TV</w:t>
            </w:r>
          </w:p>
          <w:p w14:paraId="2BEABB2E" w14:textId="77777777" w:rsidR="000D502F" w:rsidRPr="000D502F" w:rsidRDefault="000D502F" w:rsidP="000D502F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Adverbios de frecuencia: </w:t>
            </w:r>
            <w:proofErr w:type="spellStart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always</w:t>
            </w:r>
            <w:proofErr w:type="spellEnd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, </w:t>
            </w:r>
            <w:proofErr w:type="spellStart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usually</w:t>
            </w:r>
            <w:proofErr w:type="spellEnd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, </w:t>
            </w:r>
            <w:proofErr w:type="spellStart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often</w:t>
            </w:r>
            <w:proofErr w:type="spellEnd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, </w:t>
            </w:r>
            <w:proofErr w:type="spellStart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sometimes</w:t>
            </w:r>
            <w:proofErr w:type="spellEnd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, </w:t>
            </w:r>
            <w:proofErr w:type="spellStart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never</w:t>
            </w:r>
            <w:proofErr w:type="spellEnd"/>
          </w:p>
          <w:p w14:paraId="671B8F34" w14:textId="77777777" w:rsidR="000D502F" w:rsidRPr="000D502F" w:rsidRDefault="000D502F" w:rsidP="000D502F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Secuenciación de actividades diarias</w:t>
            </w:r>
          </w:p>
          <w:p w14:paraId="2751A046" w14:textId="77777777" w:rsidR="000D502F" w:rsidRPr="000D502F" w:rsidRDefault="000D502F" w:rsidP="000D502F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6. Pronombres de objeto vs. sujeto</w:t>
            </w:r>
          </w:p>
          <w:p w14:paraId="017E63DE" w14:textId="77777777" w:rsidR="000D502F" w:rsidRPr="000D502F" w:rsidRDefault="000D502F" w:rsidP="000D502F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Diferenciación: </w:t>
            </w:r>
            <w:proofErr w:type="spellStart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she</w:t>
            </w:r>
            <w:proofErr w:type="spellEnd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 (sujeto) vs. </w:t>
            </w:r>
            <w:proofErr w:type="spellStart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her</w:t>
            </w:r>
            <w:proofErr w:type="spellEnd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 (objeto)</w:t>
            </w:r>
          </w:p>
          <w:p w14:paraId="68C9E53B" w14:textId="77777777" w:rsidR="000D502F" w:rsidRPr="000D502F" w:rsidRDefault="000D502F" w:rsidP="000D502F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Uso en contexto: I </w:t>
            </w:r>
            <w:proofErr w:type="spellStart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see</w:t>
            </w:r>
            <w:proofErr w:type="spellEnd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 </w:t>
            </w:r>
            <w:proofErr w:type="spellStart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her</w:t>
            </w:r>
            <w:proofErr w:type="spellEnd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 / She </w:t>
            </w:r>
            <w:proofErr w:type="spellStart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sees</w:t>
            </w:r>
            <w:proofErr w:type="spellEnd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 me</w:t>
            </w:r>
          </w:p>
          <w:p w14:paraId="246C015F" w14:textId="77777777" w:rsidR="000D502F" w:rsidRPr="000D502F" w:rsidRDefault="000D502F" w:rsidP="000D502F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Sistema completo: I-me, </w:t>
            </w:r>
            <w:proofErr w:type="spellStart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you-you</w:t>
            </w:r>
            <w:proofErr w:type="spellEnd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, he-</w:t>
            </w:r>
            <w:proofErr w:type="spellStart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him</w:t>
            </w:r>
            <w:proofErr w:type="spellEnd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, </w:t>
            </w:r>
            <w:proofErr w:type="spellStart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she-her</w:t>
            </w:r>
            <w:proofErr w:type="spellEnd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, </w:t>
            </w:r>
            <w:proofErr w:type="spellStart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we-us</w:t>
            </w:r>
            <w:proofErr w:type="spellEnd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, </w:t>
            </w:r>
            <w:proofErr w:type="spellStart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they-them</w:t>
            </w:r>
            <w:proofErr w:type="spellEnd"/>
          </w:p>
          <w:p w14:paraId="5E7D5EE5" w14:textId="77777777" w:rsidR="000D502F" w:rsidRPr="000D502F" w:rsidRDefault="000D502F" w:rsidP="000D502F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Aplicación en oraciones afirmativas e interrogativas</w:t>
            </w:r>
          </w:p>
          <w:p w14:paraId="5F00C841" w14:textId="77777777" w:rsidR="000D502F" w:rsidRDefault="000D502F" w:rsidP="000D502F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</w:p>
          <w:p w14:paraId="0AAE58AD" w14:textId="77777777" w:rsidR="000D502F" w:rsidRPr="000D502F" w:rsidRDefault="000D502F" w:rsidP="000D502F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METODOLOGÍA SUGERIDA</w:t>
            </w:r>
          </w:p>
          <w:p w14:paraId="5D8CA463" w14:textId="77777777" w:rsidR="000D502F" w:rsidRPr="000D502F" w:rsidRDefault="000D502F" w:rsidP="000D502F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Simulaciones de situaciones reales (entrevistas, descripciones de rutinas)</w:t>
            </w:r>
          </w:p>
          <w:p w14:paraId="778B4500" w14:textId="77777777" w:rsidR="000D502F" w:rsidRPr="000D502F" w:rsidRDefault="000D502F" w:rsidP="000D502F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Ejercicios de conversión numérica y práctica con relojes analógicos</w:t>
            </w:r>
          </w:p>
          <w:p w14:paraId="34E30571" w14:textId="77777777" w:rsidR="000D502F" w:rsidRPr="000D502F" w:rsidRDefault="000D502F" w:rsidP="000D502F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Diarios personales de rutinas usando adverbios de frecuencia</w:t>
            </w:r>
          </w:p>
          <w:p w14:paraId="04547E05" w14:textId="77777777" w:rsidR="000D502F" w:rsidRPr="000D502F" w:rsidRDefault="000D502F" w:rsidP="000D502F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Juegos de roles para practicar pronombres de objeto</w:t>
            </w:r>
          </w:p>
          <w:p w14:paraId="3873419C" w14:textId="77777777" w:rsidR="000D502F" w:rsidRPr="000D502F" w:rsidRDefault="000D502F" w:rsidP="000D502F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Actividades de asociación hora-expresión verbal</w:t>
            </w:r>
          </w:p>
          <w:p w14:paraId="38A8D590" w14:textId="77777777" w:rsidR="000D502F" w:rsidRPr="000D502F" w:rsidRDefault="000D502F" w:rsidP="000D502F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Trabajo en parejas para entrevistas sobre hobbies y rutinas</w:t>
            </w:r>
          </w:p>
          <w:p w14:paraId="4015D1A0" w14:textId="77777777" w:rsidR="000D502F" w:rsidRPr="000D502F" w:rsidRDefault="000D502F" w:rsidP="000D502F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Uso de líneas de tiempo y horarios visuales</w:t>
            </w:r>
          </w:p>
          <w:p w14:paraId="2017B893" w14:textId="77777777" w:rsidR="000D502F" w:rsidRPr="000D502F" w:rsidRDefault="000D502F" w:rsidP="000D502F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Actividades de corrección de errores con pronombres</w:t>
            </w:r>
          </w:p>
          <w:p w14:paraId="0FBCF49C" w14:textId="77777777" w:rsidR="000D502F" w:rsidRDefault="000D502F" w:rsidP="000D502F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</w:p>
          <w:p w14:paraId="4910A3E3" w14:textId="77777777" w:rsidR="000D502F" w:rsidRPr="000D502F" w:rsidRDefault="000D502F" w:rsidP="000D502F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EVALUACIÓN</w:t>
            </w:r>
          </w:p>
          <w:p w14:paraId="1E6C160E" w14:textId="77777777" w:rsidR="000D502F" w:rsidRPr="000D502F" w:rsidRDefault="000D502F" w:rsidP="000D502F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Precisión en la conversión numérica y expresión de horas</w:t>
            </w:r>
          </w:p>
          <w:p w14:paraId="3396E1B7" w14:textId="77777777" w:rsidR="000D502F" w:rsidRPr="000D502F" w:rsidRDefault="000D502F" w:rsidP="000D502F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Correcta aplicación del presente simple en diferentes personas</w:t>
            </w:r>
          </w:p>
          <w:p w14:paraId="3E5E0006" w14:textId="77777777" w:rsidR="000D502F" w:rsidRPr="000D502F" w:rsidRDefault="000D502F" w:rsidP="000D502F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Uso adecuado de adverbios de frecuencia en contextos reales</w:t>
            </w:r>
          </w:p>
          <w:p w14:paraId="3733B827" w14:textId="77777777" w:rsidR="000D502F" w:rsidRPr="000D502F" w:rsidRDefault="000D502F" w:rsidP="000D502F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Distinción y empleo correcto de pronombres sujeto/objeto</w:t>
            </w:r>
          </w:p>
          <w:p w14:paraId="562C7F11" w14:textId="77777777" w:rsidR="000D502F" w:rsidRPr="000D502F" w:rsidRDefault="000D502F" w:rsidP="000D502F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Fluidez en la descripción de rutinas y preferencias personales</w:t>
            </w:r>
          </w:p>
          <w:p w14:paraId="04139349" w14:textId="77777777" w:rsidR="000D502F" w:rsidRPr="000D502F" w:rsidRDefault="000D502F" w:rsidP="000D502F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Capacidad para comprender y seguir instrucciones temporales</w:t>
            </w:r>
          </w:p>
          <w:p w14:paraId="7E05FE67" w14:textId="77777777" w:rsidR="000D502F" w:rsidRPr="000D502F" w:rsidRDefault="000D502F" w:rsidP="000D502F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Participación activa en actividades comunicativas estructuradas</w:t>
            </w:r>
          </w:p>
          <w:p w14:paraId="10326662" w14:textId="46FDC009" w:rsidR="00D740AA" w:rsidRPr="00C83C3A" w:rsidRDefault="000D502F" w:rsidP="000D502F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Organización coherente de información en descripciones escritas y orales</w:t>
            </w:r>
          </w:p>
        </w:tc>
      </w:tr>
    </w:tbl>
    <w:p w14:paraId="0E505C62" w14:textId="261049E1" w:rsidR="00D74CF6" w:rsidRPr="00C83C3A" w:rsidRDefault="00D74CF6" w:rsidP="00C83C3A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sectPr w:rsidR="00D74CF6" w:rsidRPr="00C83C3A" w:rsidSect="004756F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EAF68" w14:textId="77777777" w:rsidR="00F1762D" w:rsidRDefault="00F1762D" w:rsidP="004645C8">
      <w:r>
        <w:separator/>
      </w:r>
    </w:p>
  </w:endnote>
  <w:endnote w:type="continuationSeparator" w:id="0">
    <w:p w14:paraId="43862027" w14:textId="77777777" w:rsidR="00F1762D" w:rsidRDefault="00F1762D" w:rsidP="00464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Cuerpo)">
    <w:altName w:val="Calibri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1C1C" w14:textId="77777777" w:rsidR="00D87EF7" w:rsidRDefault="00D87EF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472A7" w14:textId="59E2FA14" w:rsidR="00F95A09" w:rsidRPr="00F95A09" w:rsidRDefault="00F95A09" w:rsidP="00F95A09">
    <w:pPr>
      <w:pStyle w:val="Piedepgina"/>
      <w:tabs>
        <w:tab w:val="clear" w:pos="4419"/>
        <w:tab w:val="clear" w:pos="8838"/>
      </w:tabs>
      <w:jc w:val="center"/>
      <w:rPr>
        <w:rFonts w:ascii="Georgia" w:hAnsi="Georgia"/>
        <w:color w:val="70AD47" w:themeColor="accent6"/>
        <w:sz w:val="20"/>
        <w:szCs w:val="20"/>
      </w:rPr>
    </w:pP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  <w:t xml:space="preserve">   </w:t>
    </w:r>
    <w:r w:rsidRPr="004A259A">
      <w:rPr>
        <w:rFonts w:ascii="Georgia" w:hAnsi="Georgia"/>
        <w:sz w:val="20"/>
        <w:szCs w:val="20"/>
      </w:rPr>
      <w:t>De corazón ¡MARTIANOS!</w:t>
    </w:r>
    <w:r w:rsidRPr="004A259A">
      <w:rPr>
        <w:rFonts w:ascii="Georgia" w:hAnsi="Georgia"/>
        <w:sz w:val="20"/>
        <w:szCs w:val="20"/>
      </w:rPr>
      <w:tab/>
    </w:r>
    <w:r w:rsidRPr="004A259A">
      <w:rPr>
        <w:rFonts w:ascii="Georgia" w:hAnsi="Georgia"/>
        <w:sz w:val="20"/>
        <w:szCs w:val="20"/>
      </w:rPr>
      <w:tab/>
    </w:r>
    <w:r w:rsidRPr="004A259A">
      <w:rPr>
        <w:rFonts w:ascii="Georgia" w:hAnsi="Georgia"/>
        <w:sz w:val="20"/>
        <w:szCs w:val="20"/>
      </w:rPr>
      <w:tab/>
    </w:r>
    <w:r w:rsidRPr="004A259A"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 w:rsidRPr="004A259A">
      <w:rPr>
        <w:rFonts w:ascii="Georgia" w:eastAsiaTheme="majorEastAsia" w:hAnsi="Georgia" w:cstheme="majorBidi"/>
        <w:color w:val="70AD47" w:themeColor="accent6"/>
        <w:sz w:val="20"/>
        <w:szCs w:val="20"/>
      </w:rPr>
      <w:t xml:space="preserve">Pág. </w:t>
    </w:r>
    <w:r w:rsidRPr="004A259A">
      <w:rPr>
        <w:rFonts w:ascii="Georgia" w:eastAsiaTheme="minorEastAsia" w:hAnsi="Georgia"/>
        <w:color w:val="70AD47" w:themeColor="accent6"/>
        <w:sz w:val="20"/>
        <w:szCs w:val="20"/>
      </w:rPr>
      <w:fldChar w:fldCharType="begin"/>
    </w:r>
    <w:r w:rsidRPr="004A259A">
      <w:rPr>
        <w:rFonts w:ascii="Georgia" w:hAnsi="Georgia"/>
        <w:color w:val="70AD47" w:themeColor="accent6"/>
        <w:sz w:val="20"/>
        <w:szCs w:val="20"/>
      </w:rPr>
      <w:instrText>PAGE    \* MERGEFORMAT</w:instrText>
    </w:r>
    <w:r w:rsidRPr="004A259A">
      <w:rPr>
        <w:rFonts w:ascii="Georgia" w:eastAsiaTheme="minorEastAsia" w:hAnsi="Georgia"/>
        <w:color w:val="70AD47" w:themeColor="accent6"/>
        <w:sz w:val="20"/>
        <w:szCs w:val="20"/>
      </w:rPr>
      <w:fldChar w:fldCharType="separate"/>
    </w:r>
    <w:r w:rsidR="000D502F" w:rsidRPr="000D502F">
      <w:rPr>
        <w:rFonts w:ascii="Georgia" w:eastAsiaTheme="minorEastAsia" w:hAnsi="Georgia"/>
        <w:noProof/>
        <w:color w:val="70AD47" w:themeColor="accent6"/>
        <w:sz w:val="20"/>
        <w:szCs w:val="20"/>
      </w:rPr>
      <w:t>4</w:t>
    </w:r>
    <w:r w:rsidRPr="004A259A">
      <w:rPr>
        <w:rFonts w:ascii="Georgia" w:eastAsiaTheme="majorEastAsia" w:hAnsi="Georgia" w:cstheme="majorBidi"/>
        <w:color w:val="70AD47" w:themeColor="accent6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D1341" w14:textId="77777777" w:rsidR="00D87EF7" w:rsidRDefault="00D87EF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865ED" w14:textId="77777777" w:rsidR="00F1762D" w:rsidRDefault="00F1762D" w:rsidP="004645C8">
      <w:r>
        <w:separator/>
      </w:r>
    </w:p>
  </w:footnote>
  <w:footnote w:type="continuationSeparator" w:id="0">
    <w:p w14:paraId="57B38B04" w14:textId="77777777" w:rsidR="00F1762D" w:rsidRDefault="00F1762D" w:rsidP="00464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8BC93" w14:textId="77777777" w:rsidR="00D87EF7" w:rsidRDefault="00D87EF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B4B0B" w14:textId="3250B7AB" w:rsidR="00D87EF7" w:rsidRPr="00504575" w:rsidRDefault="00D87EF7" w:rsidP="00D87EF7">
    <w:pPr>
      <w:snapToGrid w:val="0"/>
      <w:jc w:val="center"/>
      <w:rPr>
        <w:rFonts w:ascii="Georgia" w:hAnsi="Georgia" w:cs="Arial"/>
        <w:b/>
        <w:iCs/>
        <w:sz w:val="20"/>
        <w:szCs w:val="20"/>
      </w:rPr>
    </w:pPr>
    <w:r w:rsidRPr="00504575">
      <w:rPr>
        <w:iCs/>
        <w:noProof/>
        <w:lang w:eastAsia="es-ES"/>
      </w:rPr>
      <w:drawing>
        <wp:anchor distT="0" distB="0" distL="114300" distR="114300" simplePos="0" relativeHeight="251658241" behindDoc="1" locked="0" layoutInCell="1" allowOverlap="1" wp14:anchorId="08C6CEFA" wp14:editId="502633AB">
          <wp:simplePos x="0" y="0"/>
          <wp:positionH relativeFrom="column">
            <wp:posOffset>8911</wp:posOffset>
          </wp:positionH>
          <wp:positionV relativeFrom="paragraph">
            <wp:posOffset>65717</wp:posOffset>
          </wp:positionV>
          <wp:extent cx="714375" cy="792480"/>
          <wp:effectExtent l="0" t="0" r="0" b="0"/>
          <wp:wrapTight wrapText="bothSides">
            <wp:wrapPolygon edited="0">
              <wp:start x="0" y="0"/>
              <wp:lineTo x="0" y="21115"/>
              <wp:lineTo x="21120" y="21115"/>
              <wp:lineTo x="21120" y="0"/>
              <wp:lineTo x="0" y="0"/>
            </wp:wrapPolygon>
          </wp:wrapTight>
          <wp:docPr id="955674133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  <w:lang w:eastAsia="es-ES"/>
      </w:rPr>
      <w:drawing>
        <wp:anchor distT="0" distB="0" distL="114300" distR="114300" simplePos="0" relativeHeight="251658242" behindDoc="1" locked="0" layoutInCell="1" allowOverlap="1" wp14:anchorId="6EFB147B" wp14:editId="5A6CF1BC">
          <wp:simplePos x="0" y="0"/>
          <wp:positionH relativeFrom="column">
            <wp:posOffset>5923041</wp:posOffset>
          </wp:positionH>
          <wp:positionV relativeFrom="paragraph">
            <wp:posOffset>33655</wp:posOffset>
          </wp:positionV>
          <wp:extent cx="830580" cy="792480"/>
          <wp:effectExtent l="0" t="0" r="0" b="0"/>
          <wp:wrapTight wrapText="bothSides">
            <wp:wrapPolygon edited="0">
              <wp:start x="4954" y="0"/>
              <wp:lineTo x="5284" y="11077"/>
              <wp:lineTo x="1651" y="12808"/>
              <wp:lineTo x="661" y="14192"/>
              <wp:lineTo x="1321" y="18692"/>
              <wp:lineTo x="4954" y="21115"/>
              <wp:lineTo x="7927" y="21115"/>
              <wp:lineTo x="15853" y="21115"/>
              <wp:lineTo x="17505" y="21115"/>
              <wp:lineTo x="21138" y="18000"/>
              <wp:lineTo x="21138" y="14192"/>
              <wp:lineTo x="20147" y="12808"/>
              <wp:lineTo x="17174" y="11077"/>
              <wp:lineTo x="17505" y="0"/>
              <wp:lineTo x="4954" y="0"/>
            </wp:wrapPolygon>
          </wp:wrapTight>
          <wp:docPr id="4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33" t="8395" r="11946" b="2798"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7BCC9E" wp14:editId="67659B38">
              <wp:simplePos x="0" y="0"/>
              <wp:positionH relativeFrom="column">
                <wp:posOffset>3810</wp:posOffset>
              </wp:positionH>
              <wp:positionV relativeFrom="paragraph">
                <wp:posOffset>113665</wp:posOffset>
              </wp:positionV>
              <wp:extent cx="91440" cy="279400"/>
              <wp:effectExtent l="0" t="0" r="0" b="0"/>
              <wp:wrapNone/>
              <wp:docPr id="1819652677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144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687B33" w14:textId="77777777" w:rsidR="00D87EF7" w:rsidRDefault="00D87EF7" w:rsidP="00D87EF7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7BCC9E" id="Rectángulo 1" o:spid="_x0000_s1026" style="position:absolute;left:0;text-align:left;margin-left:.3pt;margin-top:8.95pt;width:7.2pt;height:2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" filled="f" stroked="f">
              <v:textbox inset="0,0,0,0">
                <w:txbxContent>
                  <w:p w14:paraId="5D687B33" w14:textId="77777777" w:rsidR="00D87EF7" w:rsidRDefault="00D87EF7" w:rsidP="00D87EF7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32"/>
                        <w:szCs w:val="32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Pr="00504575">
      <w:rPr>
        <w:rFonts w:ascii="Georgia" w:hAnsi="Georgia" w:cs="Arial"/>
        <w:b/>
        <w:iCs/>
        <w:noProof/>
        <w:sz w:val="20"/>
        <w:szCs w:val="20"/>
      </w:rPr>
      <w:t xml:space="preserve">COLEGIO </w:t>
    </w:r>
    <w:r w:rsidRPr="00504575">
      <w:rPr>
        <w:rFonts w:ascii="Georgia" w:hAnsi="Georgia" w:cs="Arial"/>
        <w:b/>
        <w:iCs/>
        <w:sz w:val="20"/>
        <w:szCs w:val="20"/>
      </w:rPr>
      <w:t>JOSÉ MARTÍ</w:t>
    </w:r>
  </w:p>
  <w:p w14:paraId="3F8A8D9C" w14:textId="77777777" w:rsidR="00D87EF7" w:rsidRPr="009E6679" w:rsidRDefault="00D87EF7" w:rsidP="00D87EF7">
    <w:pPr>
      <w:snapToGrid w:val="0"/>
      <w:jc w:val="center"/>
      <w:rPr>
        <w:rFonts w:ascii="Georgia" w:hAnsi="Georgia"/>
        <w:iCs/>
        <w:sz w:val="20"/>
        <w:szCs w:val="20"/>
        <w:lang w:val="es-CO"/>
      </w:rPr>
    </w:pPr>
    <w:r w:rsidRPr="00504575">
      <w:rPr>
        <w:rFonts w:ascii="Georgia" w:hAnsi="Georgia" w:cs="Arial"/>
        <w:b/>
        <w:iCs/>
        <w:sz w:val="20"/>
        <w:szCs w:val="20"/>
      </w:rPr>
      <w:t>INSTITUCIÓN EDUCATIVA DISTRITAL</w:t>
    </w:r>
  </w:p>
  <w:p w14:paraId="41675E62" w14:textId="77777777" w:rsidR="00D87EF7" w:rsidRPr="009E6679" w:rsidRDefault="00D87EF7" w:rsidP="00D87EF7">
    <w:pPr>
      <w:pStyle w:val="Ttulo1"/>
      <w:rPr>
        <w:lang w:val="es-CO"/>
      </w:rPr>
    </w:pPr>
    <w:r w:rsidRPr="009E6679">
      <w:rPr>
        <w:lang w:val="es-CO"/>
      </w:rPr>
      <w:t>DANE 11100136769.  NIT.8000111459</w:t>
    </w:r>
  </w:p>
  <w:p w14:paraId="359C9EBC" w14:textId="77777777" w:rsidR="00D87EF7" w:rsidRDefault="00D87EF7" w:rsidP="00D87EF7">
    <w:pPr>
      <w:tabs>
        <w:tab w:val="center" w:pos="4419"/>
        <w:tab w:val="left" w:pos="6900"/>
      </w:tabs>
      <w:snapToGrid w:val="0"/>
      <w:jc w:val="center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Página web. </w:t>
    </w:r>
    <w:r>
      <w:rPr>
        <w:rStyle w:val="fontstyle01"/>
      </w:rPr>
      <w:t>https://iedjosemarti.edu.co/wp/</w:t>
    </w:r>
  </w:p>
  <w:p w14:paraId="54825090" w14:textId="77777777" w:rsidR="00D87EF7" w:rsidRPr="009E6679" w:rsidRDefault="00D87EF7" w:rsidP="00D87EF7">
    <w:pPr>
      <w:snapToGrid w:val="0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 xml:space="preserve">e-mail: </w:t>
    </w:r>
    <w:hyperlink r:id="rId3" w:history="1">
      <w:r w:rsidRPr="009E6679">
        <w:rPr>
          <w:rStyle w:val="Hipervnculo"/>
          <w:rFonts w:ascii="Georgia" w:hAnsi="Georgia"/>
          <w:sz w:val="16"/>
          <w:szCs w:val="16"/>
          <w:lang w:val="es-CO"/>
        </w:rPr>
        <w:t>iedjosemarti</w:t>
      </w:r>
      <w:r w:rsidRPr="009E6679">
        <w:rPr>
          <w:rStyle w:val="Hipervnculo"/>
          <w:rFonts w:ascii="Georgia" w:hAnsi="Georgia" w:cs="Arial"/>
          <w:sz w:val="16"/>
          <w:szCs w:val="16"/>
          <w:lang w:val="es-CO"/>
        </w:rPr>
        <w:t>@</w:t>
      </w:r>
      <w:r w:rsidRPr="009E6679">
        <w:rPr>
          <w:rStyle w:val="Hipervnculo"/>
          <w:rFonts w:ascii="Georgia" w:hAnsi="Georgia"/>
          <w:sz w:val="16"/>
          <w:szCs w:val="16"/>
          <w:lang w:val="es-CO"/>
        </w:rPr>
        <w:t>educacionbogota.edu.co</w:t>
      </w:r>
    </w:hyperlink>
  </w:p>
  <w:p w14:paraId="26597BFB" w14:textId="77777777" w:rsidR="00D87EF7" w:rsidRPr="00504575" w:rsidRDefault="00D87EF7" w:rsidP="00D87EF7">
    <w:pPr>
      <w:pStyle w:val="Encabezado"/>
      <w:tabs>
        <w:tab w:val="clear" w:pos="4419"/>
        <w:tab w:val="clear" w:pos="8838"/>
        <w:tab w:val="left" w:pos="454"/>
      </w:tabs>
      <w:snapToGrid w:val="0"/>
      <w:jc w:val="center"/>
      <w:rPr>
        <w:rFonts w:ascii="Georgia" w:hAnsi="Georgia"/>
        <w:sz w:val="13"/>
        <w:szCs w:val="13"/>
      </w:rPr>
    </w:pPr>
  </w:p>
  <w:p w14:paraId="07044DA8" w14:textId="59237D1B" w:rsidR="004645C8" w:rsidRPr="00D87EF7" w:rsidRDefault="00D87EF7" w:rsidP="00D87EF7">
    <w:pPr>
      <w:pStyle w:val="Encabezado"/>
      <w:tabs>
        <w:tab w:val="clear" w:pos="4419"/>
        <w:tab w:val="clear" w:pos="8838"/>
        <w:tab w:val="left" w:pos="454"/>
      </w:tabs>
      <w:snapToGrid w:val="0"/>
      <w:jc w:val="center"/>
      <w:rPr>
        <w:rFonts w:ascii="Georgia" w:hAnsi="Georgia"/>
        <w:b/>
        <w:bCs/>
      </w:rPr>
    </w:pPr>
    <w:r w:rsidRPr="002A1FB1">
      <w:rPr>
        <w:rFonts w:ascii="Georgia" w:hAnsi="Georgia"/>
        <w:b/>
        <w:bCs/>
      </w:rPr>
      <w:t>“Educamos para la libertad”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85527" w14:textId="77777777" w:rsidR="00D87EF7" w:rsidRDefault="00D87EF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217F7"/>
    <w:multiLevelType w:val="hybridMultilevel"/>
    <w:tmpl w:val="35208152"/>
    <w:lvl w:ilvl="0" w:tplc="240A0019">
      <w:start w:val="1"/>
      <w:numFmt w:val="lowerLetter"/>
      <w:lvlText w:val="%1."/>
      <w:lvlJc w:val="left"/>
      <w:pPr>
        <w:ind w:left="851" w:hanging="360"/>
      </w:pPr>
    </w:lvl>
    <w:lvl w:ilvl="1" w:tplc="040A0019" w:tentative="1">
      <w:start w:val="1"/>
      <w:numFmt w:val="lowerLetter"/>
      <w:lvlText w:val="%2."/>
      <w:lvlJc w:val="left"/>
      <w:pPr>
        <w:ind w:left="1571" w:hanging="360"/>
      </w:pPr>
    </w:lvl>
    <w:lvl w:ilvl="2" w:tplc="040A001B" w:tentative="1">
      <w:start w:val="1"/>
      <w:numFmt w:val="lowerRoman"/>
      <w:lvlText w:val="%3."/>
      <w:lvlJc w:val="right"/>
      <w:pPr>
        <w:ind w:left="2291" w:hanging="180"/>
      </w:pPr>
    </w:lvl>
    <w:lvl w:ilvl="3" w:tplc="040A000F" w:tentative="1">
      <w:start w:val="1"/>
      <w:numFmt w:val="decimal"/>
      <w:lvlText w:val="%4."/>
      <w:lvlJc w:val="left"/>
      <w:pPr>
        <w:ind w:left="3011" w:hanging="360"/>
      </w:pPr>
    </w:lvl>
    <w:lvl w:ilvl="4" w:tplc="040A0019" w:tentative="1">
      <w:start w:val="1"/>
      <w:numFmt w:val="lowerLetter"/>
      <w:lvlText w:val="%5."/>
      <w:lvlJc w:val="left"/>
      <w:pPr>
        <w:ind w:left="3731" w:hanging="360"/>
      </w:pPr>
    </w:lvl>
    <w:lvl w:ilvl="5" w:tplc="040A001B" w:tentative="1">
      <w:start w:val="1"/>
      <w:numFmt w:val="lowerRoman"/>
      <w:lvlText w:val="%6."/>
      <w:lvlJc w:val="right"/>
      <w:pPr>
        <w:ind w:left="4451" w:hanging="180"/>
      </w:pPr>
    </w:lvl>
    <w:lvl w:ilvl="6" w:tplc="040A000F" w:tentative="1">
      <w:start w:val="1"/>
      <w:numFmt w:val="decimal"/>
      <w:lvlText w:val="%7."/>
      <w:lvlJc w:val="left"/>
      <w:pPr>
        <w:ind w:left="5171" w:hanging="360"/>
      </w:pPr>
    </w:lvl>
    <w:lvl w:ilvl="7" w:tplc="040A0019" w:tentative="1">
      <w:start w:val="1"/>
      <w:numFmt w:val="lowerLetter"/>
      <w:lvlText w:val="%8."/>
      <w:lvlJc w:val="left"/>
      <w:pPr>
        <w:ind w:left="5891" w:hanging="360"/>
      </w:pPr>
    </w:lvl>
    <w:lvl w:ilvl="8" w:tplc="040A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" w15:restartNumberingAfterBreak="0">
    <w:nsid w:val="3EA045B0"/>
    <w:multiLevelType w:val="hybridMultilevel"/>
    <w:tmpl w:val="88DCFB02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22874"/>
    <w:multiLevelType w:val="hybridMultilevel"/>
    <w:tmpl w:val="43D2239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65DA7"/>
    <w:multiLevelType w:val="multilevel"/>
    <w:tmpl w:val="1BB8A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BB1163"/>
    <w:multiLevelType w:val="hybridMultilevel"/>
    <w:tmpl w:val="0F349F8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AD9CD150">
      <w:start w:val="1"/>
      <w:numFmt w:val="lowerLetter"/>
      <w:lvlText w:val="%2."/>
      <w:lvlJc w:val="left"/>
      <w:pPr>
        <w:ind w:left="1500" w:hanging="420"/>
      </w:pPr>
      <w:rPr>
        <w:rFonts w:hint="default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E3384F"/>
    <w:multiLevelType w:val="hybridMultilevel"/>
    <w:tmpl w:val="BE9878B2"/>
    <w:lvl w:ilvl="0" w:tplc="240A0019">
      <w:start w:val="1"/>
      <w:numFmt w:val="lowerLetter"/>
      <w:lvlText w:val="%1."/>
      <w:lvlJc w:val="left"/>
      <w:pPr>
        <w:ind w:left="1146" w:hanging="360"/>
      </w:pPr>
    </w:lvl>
    <w:lvl w:ilvl="1" w:tplc="040A0019">
      <w:start w:val="1"/>
      <w:numFmt w:val="lowerLetter"/>
      <w:lvlText w:val="%2."/>
      <w:lvlJc w:val="left"/>
      <w:pPr>
        <w:ind w:left="1866" w:hanging="360"/>
      </w:pPr>
    </w:lvl>
    <w:lvl w:ilvl="2" w:tplc="040A001B" w:tentative="1">
      <w:start w:val="1"/>
      <w:numFmt w:val="lowerRoman"/>
      <w:lvlText w:val="%3."/>
      <w:lvlJc w:val="right"/>
      <w:pPr>
        <w:ind w:left="2586" w:hanging="180"/>
      </w:pPr>
    </w:lvl>
    <w:lvl w:ilvl="3" w:tplc="040A000F" w:tentative="1">
      <w:start w:val="1"/>
      <w:numFmt w:val="decimal"/>
      <w:lvlText w:val="%4."/>
      <w:lvlJc w:val="left"/>
      <w:pPr>
        <w:ind w:left="3306" w:hanging="360"/>
      </w:pPr>
    </w:lvl>
    <w:lvl w:ilvl="4" w:tplc="040A0019" w:tentative="1">
      <w:start w:val="1"/>
      <w:numFmt w:val="lowerLetter"/>
      <w:lvlText w:val="%5."/>
      <w:lvlJc w:val="left"/>
      <w:pPr>
        <w:ind w:left="4026" w:hanging="360"/>
      </w:pPr>
    </w:lvl>
    <w:lvl w:ilvl="5" w:tplc="040A001B" w:tentative="1">
      <w:start w:val="1"/>
      <w:numFmt w:val="lowerRoman"/>
      <w:lvlText w:val="%6."/>
      <w:lvlJc w:val="right"/>
      <w:pPr>
        <w:ind w:left="4746" w:hanging="180"/>
      </w:pPr>
    </w:lvl>
    <w:lvl w:ilvl="6" w:tplc="040A000F" w:tentative="1">
      <w:start w:val="1"/>
      <w:numFmt w:val="decimal"/>
      <w:lvlText w:val="%7."/>
      <w:lvlJc w:val="left"/>
      <w:pPr>
        <w:ind w:left="5466" w:hanging="360"/>
      </w:pPr>
    </w:lvl>
    <w:lvl w:ilvl="7" w:tplc="040A0019" w:tentative="1">
      <w:start w:val="1"/>
      <w:numFmt w:val="lowerLetter"/>
      <w:lvlText w:val="%8."/>
      <w:lvlJc w:val="left"/>
      <w:pPr>
        <w:ind w:left="6186" w:hanging="360"/>
      </w:pPr>
    </w:lvl>
    <w:lvl w:ilvl="8" w:tplc="0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5E647A1B"/>
    <w:multiLevelType w:val="hybridMultilevel"/>
    <w:tmpl w:val="3FA28924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FC1E90"/>
    <w:multiLevelType w:val="hybridMultilevel"/>
    <w:tmpl w:val="DEAABF4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F4540B"/>
    <w:multiLevelType w:val="hybridMultilevel"/>
    <w:tmpl w:val="CEDC504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585019"/>
    <w:multiLevelType w:val="hybridMultilevel"/>
    <w:tmpl w:val="478E6F34"/>
    <w:lvl w:ilvl="0" w:tplc="4EF0DD94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240A001B" w:tentative="1">
      <w:start w:val="1"/>
      <w:numFmt w:val="lowerRoman"/>
      <w:lvlText w:val="%3."/>
      <w:lvlJc w:val="right"/>
      <w:pPr>
        <w:ind w:left="2210" w:hanging="180"/>
      </w:pPr>
    </w:lvl>
    <w:lvl w:ilvl="3" w:tplc="240A000F" w:tentative="1">
      <w:start w:val="1"/>
      <w:numFmt w:val="decimal"/>
      <w:lvlText w:val="%4."/>
      <w:lvlJc w:val="left"/>
      <w:pPr>
        <w:ind w:left="2930" w:hanging="360"/>
      </w:pPr>
    </w:lvl>
    <w:lvl w:ilvl="4" w:tplc="240A0019" w:tentative="1">
      <w:start w:val="1"/>
      <w:numFmt w:val="lowerLetter"/>
      <w:lvlText w:val="%5."/>
      <w:lvlJc w:val="left"/>
      <w:pPr>
        <w:ind w:left="3650" w:hanging="360"/>
      </w:pPr>
    </w:lvl>
    <w:lvl w:ilvl="5" w:tplc="240A001B" w:tentative="1">
      <w:start w:val="1"/>
      <w:numFmt w:val="lowerRoman"/>
      <w:lvlText w:val="%6."/>
      <w:lvlJc w:val="right"/>
      <w:pPr>
        <w:ind w:left="4370" w:hanging="180"/>
      </w:pPr>
    </w:lvl>
    <w:lvl w:ilvl="6" w:tplc="240A000F" w:tentative="1">
      <w:start w:val="1"/>
      <w:numFmt w:val="decimal"/>
      <w:lvlText w:val="%7."/>
      <w:lvlJc w:val="left"/>
      <w:pPr>
        <w:ind w:left="5090" w:hanging="360"/>
      </w:pPr>
    </w:lvl>
    <w:lvl w:ilvl="7" w:tplc="240A0019" w:tentative="1">
      <w:start w:val="1"/>
      <w:numFmt w:val="lowerLetter"/>
      <w:lvlText w:val="%8."/>
      <w:lvlJc w:val="left"/>
      <w:pPr>
        <w:ind w:left="5810" w:hanging="360"/>
      </w:pPr>
    </w:lvl>
    <w:lvl w:ilvl="8" w:tplc="24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0" w15:restartNumberingAfterBreak="0">
    <w:nsid w:val="745A64F4"/>
    <w:multiLevelType w:val="hybridMultilevel"/>
    <w:tmpl w:val="79205E4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855499"/>
    <w:multiLevelType w:val="hybridMultilevel"/>
    <w:tmpl w:val="7CBA7E1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E940CD"/>
    <w:multiLevelType w:val="hybridMultilevel"/>
    <w:tmpl w:val="CB644B82"/>
    <w:lvl w:ilvl="0" w:tplc="4EF0DD94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4EEC4A68">
      <w:numFmt w:val="bullet"/>
      <w:lvlText w:val="•"/>
      <w:lvlJc w:val="left"/>
      <w:pPr>
        <w:ind w:left="1490" w:hanging="360"/>
      </w:pPr>
      <w:rPr>
        <w:rFonts w:ascii="Arial Narrow" w:eastAsiaTheme="minorHAnsi" w:hAnsi="Arial Narrow" w:cstheme="minorBidi" w:hint="default"/>
      </w:rPr>
    </w:lvl>
    <w:lvl w:ilvl="2" w:tplc="240A001B" w:tentative="1">
      <w:start w:val="1"/>
      <w:numFmt w:val="lowerRoman"/>
      <w:lvlText w:val="%3."/>
      <w:lvlJc w:val="right"/>
      <w:pPr>
        <w:ind w:left="2210" w:hanging="180"/>
      </w:pPr>
    </w:lvl>
    <w:lvl w:ilvl="3" w:tplc="240A000F" w:tentative="1">
      <w:start w:val="1"/>
      <w:numFmt w:val="decimal"/>
      <w:lvlText w:val="%4."/>
      <w:lvlJc w:val="left"/>
      <w:pPr>
        <w:ind w:left="2930" w:hanging="360"/>
      </w:pPr>
    </w:lvl>
    <w:lvl w:ilvl="4" w:tplc="240A0019" w:tentative="1">
      <w:start w:val="1"/>
      <w:numFmt w:val="lowerLetter"/>
      <w:lvlText w:val="%5."/>
      <w:lvlJc w:val="left"/>
      <w:pPr>
        <w:ind w:left="3650" w:hanging="360"/>
      </w:pPr>
    </w:lvl>
    <w:lvl w:ilvl="5" w:tplc="240A001B" w:tentative="1">
      <w:start w:val="1"/>
      <w:numFmt w:val="lowerRoman"/>
      <w:lvlText w:val="%6."/>
      <w:lvlJc w:val="right"/>
      <w:pPr>
        <w:ind w:left="4370" w:hanging="180"/>
      </w:pPr>
    </w:lvl>
    <w:lvl w:ilvl="6" w:tplc="240A000F" w:tentative="1">
      <w:start w:val="1"/>
      <w:numFmt w:val="decimal"/>
      <w:lvlText w:val="%7."/>
      <w:lvlJc w:val="left"/>
      <w:pPr>
        <w:ind w:left="5090" w:hanging="360"/>
      </w:pPr>
    </w:lvl>
    <w:lvl w:ilvl="7" w:tplc="240A0019" w:tentative="1">
      <w:start w:val="1"/>
      <w:numFmt w:val="lowerLetter"/>
      <w:lvlText w:val="%8."/>
      <w:lvlJc w:val="left"/>
      <w:pPr>
        <w:ind w:left="5810" w:hanging="360"/>
      </w:pPr>
    </w:lvl>
    <w:lvl w:ilvl="8" w:tplc="240A001B" w:tentative="1">
      <w:start w:val="1"/>
      <w:numFmt w:val="lowerRoman"/>
      <w:lvlText w:val="%9."/>
      <w:lvlJc w:val="right"/>
      <w:pPr>
        <w:ind w:left="6530" w:hanging="180"/>
      </w:pPr>
    </w:lvl>
  </w:abstractNum>
  <w:num w:numId="1" w16cid:durableId="1236937657">
    <w:abstractNumId w:val="8"/>
  </w:num>
  <w:num w:numId="2" w16cid:durableId="1342319860">
    <w:abstractNumId w:val="11"/>
  </w:num>
  <w:num w:numId="3" w16cid:durableId="1499612717">
    <w:abstractNumId w:val="12"/>
  </w:num>
  <w:num w:numId="4" w16cid:durableId="1738824310">
    <w:abstractNumId w:val="1"/>
  </w:num>
  <w:num w:numId="5" w16cid:durableId="1221014431">
    <w:abstractNumId w:val="6"/>
  </w:num>
  <w:num w:numId="6" w16cid:durableId="6947730">
    <w:abstractNumId w:val="7"/>
  </w:num>
  <w:num w:numId="7" w16cid:durableId="2144693245">
    <w:abstractNumId w:val="0"/>
  </w:num>
  <w:num w:numId="8" w16cid:durableId="1017535659">
    <w:abstractNumId w:val="9"/>
  </w:num>
  <w:num w:numId="9" w16cid:durableId="241717932">
    <w:abstractNumId w:val="4"/>
  </w:num>
  <w:num w:numId="10" w16cid:durableId="89090482">
    <w:abstractNumId w:val="5"/>
  </w:num>
  <w:num w:numId="11" w16cid:durableId="1879704418">
    <w:abstractNumId w:val="2"/>
  </w:num>
  <w:num w:numId="12" w16cid:durableId="129322293">
    <w:abstractNumId w:val="10"/>
  </w:num>
  <w:num w:numId="13" w16cid:durableId="12993856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3814"/>
    <w:rsid w:val="00045742"/>
    <w:rsid w:val="00054D70"/>
    <w:rsid w:val="000C1DA3"/>
    <w:rsid w:val="000D502F"/>
    <w:rsid w:val="00126310"/>
    <w:rsid w:val="001455C4"/>
    <w:rsid w:val="00157524"/>
    <w:rsid w:val="001950C3"/>
    <w:rsid w:val="001C270F"/>
    <w:rsid w:val="0025468F"/>
    <w:rsid w:val="00271FFE"/>
    <w:rsid w:val="002F14C5"/>
    <w:rsid w:val="00335336"/>
    <w:rsid w:val="00346C7A"/>
    <w:rsid w:val="00384096"/>
    <w:rsid w:val="00396879"/>
    <w:rsid w:val="003C1D51"/>
    <w:rsid w:val="003E32B6"/>
    <w:rsid w:val="004114DB"/>
    <w:rsid w:val="004552B4"/>
    <w:rsid w:val="004645C8"/>
    <w:rsid w:val="004756F4"/>
    <w:rsid w:val="004767C2"/>
    <w:rsid w:val="0048719F"/>
    <w:rsid w:val="00496386"/>
    <w:rsid w:val="004C04B6"/>
    <w:rsid w:val="004E72C6"/>
    <w:rsid w:val="00527CFA"/>
    <w:rsid w:val="00573D8D"/>
    <w:rsid w:val="00574BB7"/>
    <w:rsid w:val="005814DA"/>
    <w:rsid w:val="005A49FE"/>
    <w:rsid w:val="005B598C"/>
    <w:rsid w:val="00616E09"/>
    <w:rsid w:val="00640B02"/>
    <w:rsid w:val="006578EC"/>
    <w:rsid w:val="00662E0A"/>
    <w:rsid w:val="00681FEB"/>
    <w:rsid w:val="006A037F"/>
    <w:rsid w:val="006E30B3"/>
    <w:rsid w:val="006E4C47"/>
    <w:rsid w:val="00716D5C"/>
    <w:rsid w:val="00723369"/>
    <w:rsid w:val="007523A8"/>
    <w:rsid w:val="00762D72"/>
    <w:rsid w:val="00797503"/>
    <w:rsid w:val="007A2E08"/>
    <w:rsid w:val="007A5F1E"/>
    <w:rsid w:val="007A60DE"/>
    <w:rsid w:val="007E3122"/>
    <w:rsid w:val="00804B80"/>
    <w:rsid w:val="00820F44"/>
    <w:rsid w:val="008422F6"/>
    <w:rsid w:val="0084716F"/>
    <w:rsid w:val="00895089"/>
    <w:rsid w:val="00897DA9"/>
    <w:rsid w:val="008C1BA6"/>
    <w:rsid w:val="008C3814"/>
    <w:rsid w:val="008D3D61"/>
    <w:rsid w:val="00916A18"/>
    <w:rsid w:val="0093559F"/>
    <w:rsid w:val="009A4574"/>
    <w:rsid w:val="009C1EC8"/>
    <w:rsid w:val="009D1554"/>
    <w:rsid w:val="00A10DD2"/>
    <w:rsid w:val="00A20D0D"/>
    <w:rsid w:val="00A23ECC"/>
    <w:rsid w:val="00A36DA7"/>
    <w:rsid w:val="00A56997"/>
    <w:rsid w:val="00A7364E"/>
    <w:rsid w:val="00A955B8"/>
    <w:rsid w:val="00AF474B"/>
    <w:rsid w:val="00B00C39"/>
    <w:rsid w:val="00B47B6A"/>
    <w:rsid w:val="00B70A05"/>
    <w:rsid w:val="00B72F0C"/>
    <w:rsid w:val="00B77201"/>
    <w:rsid w:val="00C83C3A"/>
    <w:rsid w:val="00C97A10"/>
    <w:rsid w:val="00CA1126"/>
    <w:rsid w:val="00D31C71"/>
    <w:rsid w:val="00D37007"/>
    <w:rsid w:val="00D740AA"/>
    <w:rsid w:val="00D74CF6"/>
    <w:rsid w:val="00D87EF7"/>
    <w:rsid w:val="00DB2949"/>
    <w:rsid w:val="00DD1A8D"/>
    <w:rsid w:val="00E61444"/>
    <w:rsid w:val="00E80197"/>
    <w:rsid w:val="00E9499B"/>
    <w:rsid w:val="00ED78E3"/>
    <w:rsid w:val="00F1762D"/>
    <w:rsid w:val="00F27DAC"/>
    <w:rsid w:val="00F3596B"/>
    <w:rsid w:val="00F52020"/>
    <w:rsid w:val="00F8103E"/>
    <w:rsid w:val="00F95A09"/>
    <w:rsid w:val="00F979F4"/>
    <w:rsid w:val="00FB2746"/>
    <w:rsid w:val="00FB2F8C"/>
    <w:rsid w:val="00FB486E"/>
    <w:rsid w:val="00FC0FF1"/>
    <w:rsid w:val="00FC7BC5"/>
    <w:rsid w:val="00FE5367"/>
    <w:rsid w:val="00FF62E9"/>
    <w:rsid w:val="068DA1A8"/>
    <w:rsid w:val="069A3746"/>
    <w:rsid w:val="0AD294F1"/>
    <w:rsid w:val="18269FA7"/>
    <w:rsid w:val="18F13EE4"/>
    <w:rsid w:val="25E39BED"/>
    <w:rsid w:val="26A9F8AD"/>
    <w:rsid w:val="282B3779"/>
    <w:rsid w:val="295D66A7"/>
    <w:rsid w:val="296D692F"/>
    <w:rsid w:val="2A82A8FE"/>
    <w:rsid w:val="2D48B855"/>
    <w:rsid w:val="33EFF23E"/>
    <w:rsid w:val="365131EC"/>
    <w:rsid w:val="3D9238E6"/>
    <w:rsid w:val="4910ADFF"/>
    <w:rsid w:val="4D324EA8"/>
    <w:rsid w:val="6319CB5B"/>
    <w:rsid w:val="64736053"/>
    <w:rsid w:val="6500E484"/>
    <w:rsid w:val="6855FC9A"/>
    <w:rsid w:val="72743A6D"/>
    <w:rsid w:val="78C3A37E"/>
    <w:rsid w:val="79F8D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7400E0"/>
  <w15:docId w15:val="{B0E0BDA3-27E6-4A6E-A6CC-68A04D8E2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Calibri (Cuerpo)"/>
        <w:b/>
        <w:bCs/>
        <w:spacing w:val="20"/>
        <w:sz w:val="22"/>
        <w:u w:val="single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814"/>
    <w:rPr>
      <w:rFonts w:asciiTheme="minorHAnsi" w:hAnsiTheme="minorHAnsi" w:cstheme="minorBidi"/>
      <w:b w:val="0"/>
      <w:bCs w:val="0"/>
      <w:spacing w:val="0"/>
      <w:szCs w:val="22"/>
      <w:u w:val="none"/>
      <w:lang w:val="es-E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D87EF7"/>
    <w:pPr>
      <w:keepNext/>
      <w:keepLines/>
      <w:snapToGrid w:val="0"/>
      <w:jc w:val="center"/>
      <w:outlineLvl w:val="0"/>
    </w:pPr>
    <w:rPr>
      <w:rFonts w:ascii="Georgia" w:eastAsia="Times New Roman" w:hAnsi="Georgia" w:cs="Times New Roman"/>
      <w:bCs/>
      <w:spacing w:val="20"/>
      <w:sz w:val="16"/>
      <w:szCs w:val="16"/>
      <w:lang w:val="en-US"/>
    </w:rPr>
  </w:style>
  <w:style w:type="paragraph" w:styleId="Ttulo2">
    <w:name w:val="heading 2"/>
    <w:basedOn w:val="Normal"/>
    <w:next w:val="Normal"/>
    <w:link w:val="Ttulo2Car"/>
    <w:autoRedefine/>
    <w:uiPriority w:val="99"/>
    <w:unhideWhenUsed/>
    <w:qFormat/>
    <w:rsid w:val="00F979F4"/>
    <w:pPr>
      <w:keepNext/>
      <w:keepLines/>
      <w:spacing w:before="40"/>
      <w:jc w:val="both"/>
      <w:outlineLvl w:val="1"/>
    </w:pPr>
    <w:rPr>
      <w:rFonts w:ascii="Arial" w:eastAsia="Times New Roman" w:hAnsi="Arial" w:cs="Times New Roman"/>
      <w:bCs/>
      <w:spacing w:val="20"/>
      <w:szCs w:val="26"/>
      <w:u w:val="single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3533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87EF7"/>
    <w:rPr>
      <w:rFonts w:ascii="Georgia" w:eastAsia="Times New Roman" w:hAnsi="Georgia" w:cs="Times New Roman"/>
      <w:b w:val="0"/>
      <w:sz w:val="16"/>
      <w:szCs w:val="16"/>
      <w:u w:val="none"/>
      <w:lang w:val="en-US"/>
    </w:rPr>
  </w:style>
  <w:style w:type="character" w:customStyle="1" w:styleId="Ttulo2Car">
    <w:name w:val="Título 2 Car"/>
    <w:basedOn w:val="Fuentedeprrafopredeter"/>
    <w:link w:val="Ttulo2"/>
    <w:uiPriority w:val="99"/>
    <w:rsid w:val="00F979F4"/>
    <w:rPr>
      <w:rFonts w:ascii="Arial" w:eastAsia="Times New Roman" w:hAnsi="Arial" w:cs="Times New Roman"/>
      <w:b w:val="0"/>
      <w:szCs w:val="26"/>
      <w:lang w:val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C3814"/>
    <w:rPr>
      <w:rFonts w:ascii="Arial Narrow" w:hAnsi="Arial Narrow" w:cs="Times New Roman"/>
      <w:b w:val="0"/>
      <w:bCs w:val="0"/>
      <w:spacing w:val="0"/>
      <w:sz w:val="24"/>
      <w:szCs w:val="22"/>
      <w:u w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59"/>
    <w:rsid w:val="008C3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74CF6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CO" w:eastAsia="es-ES_tradnl"/>
    </w:rPr>
  </w:style>
  <w:style w:type="character" w:styleId="nfasisintenso">
    <w:name w:val="Intense Emphasis"/>
    <w:basedOn w:val="Fuentedeprrafopredeter"/>
    <w:uiPriority w:val="21"/>
    <w:qFormat/>
    <w:rsid w:val="00D74CF6"/>
    <w:rPr>
      <w:b w:val="0"/>
      <w:bCs w:val="0"/>
      <w:i/>
      <w:iCs/>
      <w:color w:val="4472C4" w:themeColor="accent1"/>
    </w:rPr>
  </w:style>
  <w:style w:type="character" w:styleId="Hipervnculo">
    <w:name w:val="Hyperlink"/>
    <w:basedOn w:val="Fuentedeprrafopredeter"/>
    <w:uiPriority w:val="99"/>
    <w:unhideWhenUsed/>
    <w:rsid w:val="00D74CF6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645C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45C8"/>
    <w:rPr>
      <w:rFonts w:asciiTheme="minorHAnsi" w:hAnsiTheme="minorHAnsi" w:cstheme="minorBidi"/>
      <w:b w:val="0"/>
      <w:bCs w:val="0"/>
      <w:spacing w:val="0"/>
      <w:szCs w:val="22"/>
      <w:u w:val="none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645C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45C8"/>
    <w:rPr>
      <w:rFonts w:asciiTheme="minorHAnsi" w:hAnsiTheme="minorHAnsi" w:cstheme="minorBidi"/>
      <w:b w:val="0"/>
      <w:bCs w:val="0"/>
      <w:spacing w:val="0"/>
      <w:szCs w:val="22"/>
      <w:u w:val="none"/>
      <w:lang w:val="es-ES"/>
    </w:rPr>
  </w:style>
  <w:style w:type="character" w:customStyle="1" w:styleId="fontstyle01">
    <w:name w:val="fontstyle01"/>
    <w:basedOn w:val="Fuentedeprrafopredeter"/>
    <w:rsid w:val="00D87EF7"/>
    <w:rPr>
      <w:rFonts w:ascii="Georgia" w:hAnsi="Georgia" w:hint="default"/>
      <w:b/>
      <w:bCs/>
      <w:i w:val="0"/>
      <w:iCs w:val="0"/>
      <w:color w:val="0563C1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36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Fuerte">
    <w:name w:val="Strong"/>
    <w:basedOn w:val="Fuentedeprrafopredeter"/>
    <w:uiPriority w:val="22"/>
    <w:qFormat/>
    <w:rsid w:val="00A7364E"/>
    <w:rPr>
      <w:b w:val="0"/>
      <w:bCs w:val="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35336"/>
    <w:rPr>
      <w:rFonts w:asciiTheme="majorHAnsi" w:eastAsiaTheme="majorEastAsia" w:hAnsiTheme="majorHAnsi" w:cstheme="majorBidi"/>
      <w:b w:val="0"/>
      <w:bCs w:val="0"/>
      <w:color w:val="1F3763" w:themeColor="accent1" w:themeShade="7F"/>
      <w:spacing w:val="0"/>
      <w:sz w:val="24"/>
      <w:szCs w:val="24"/>
      <w:u w:val="none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1575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75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7524"/>
    <w:rPr>
      <w:rFonts w:asciiTheme="minorHAnsi" w:hAnsiTheme="minorHAnsi" w:cstheme="minorBidi"/>
      <w:b w:val="0"/>
      <w:bCs w:val="0"/>
      <w:spacing w:val="0"/>
      <w:sz w:val="20"/>
      <w:u w:val="none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75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7524"/>
    <w:rPr>
      <w:rFonts w:asciiTheme="minorHAnsi" w:hAnsiTheme="minorHAnsi" w:cstheme="minorBidi"/>
      <w:b/>
      <w:bCs/>
      <w:spacing w:val="0"/>
      <w:sz w:val="20"/>
      <w:u w:val="none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edjosemarti@educacionbogota.edu.co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145AB5C77478469C89516A27496CD0" ma:contentTypeVersion="9" ma:contentTypeDescription="Crear nuevo documento." ma:contentTypeScope="" ma:versionID="345486622573f794065050916cb56e70">
  <xsd:schema xmlns:xsd="http://www.w3.org/2001/XMLSchema" xmlns:xs="http://www.w3.org/2001/XMLSchema" xmlns:p="http://schemas.microsoft.com/office/2006/metadata/properties" xmlns:ns2="fea0ba48-4dfb-41ad-ad7e-5d1a0db98bbb" xmlns:ns3="4faabfa5-2d7e-474a-aee6-1a0051c32d2d" targetNamespace="http://schemas.microsoft.com/office/2006/metadata/properties" ma:root="true" ma:fieldsID="cd65a317e817461bf7665f5d0766ddcf" ns2:_="" ns3:_="">
    <xsd:import namespace="fea0ba48-4dfb-41ad-ad7e-5d1a0db98bbb"/>
    <xsd:import namespace="4faabfa5-2d7e-474a-aee6-1a0051c32d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0ba48-4dfb-41ad-ad7e-5d1a0db98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abfa5-2d7e-474a-aee6-1a0051c32d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A99426-C144-466E-AD62-301DF27FE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0ba48-4dfb-41ad-ad7e-5d1a0db98bbb"/>
    <ds:schemaRef ds:uri="4faabfa5-2d7e-474a-aee6-1a0051c32d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814F7E-2D4C-4B76-A401-785E782697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9FFB19-7336-45C9-A00A-55BF0027B0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825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yadira ruiz</cp:lastModifiedBy>
  <cp:revision>6</cp:revision>
  <cp:lastPrinted>2026-04-02T03:39:00Z</cp:lastPrinted>
  <dcterms:created xsi:type="dcterms:W3CDTF">2026-04-02T03:50:00Z</dcterms:created>
  <dcterms:modified xsi:type="dcterms:W3CDTF">2026-04-03T15:28:00Z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0x0101009B145AB5C77478469C89516A27496CD0</vt:lpwstr>
  </property>
</Properties>
</file>