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6A5" w14:textId="77777777" w:rsidR="00894886" w:rsidRPr="0060144A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0E1291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7776C110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PLAN DE RECUPERACIÓN </w:t>
            </w:r>
            <w:r w:rsidR="00CA65E0"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>SEGUNDO</w:t>
            </w:r>
            <w:r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PERIODO ACADÉMICO 202</w:t>
            </w:r>
            <w:r w:rsidR="00290702"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>6</w:t>
            </w:r>
          </w:p>
        </w:tc>
      </w:tr>
      <w:tr w:rsidR="00894886" w:rsidRPr="000E1291" w14:paraId="7949CD01" w14:textId="77777777" w:rsidTr="00D1328F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/>
            <w:vAlign w:val="center"/>
          </w:tcPr>
          <w:p w14:paraId="173C2450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FECHA DE EVALUACIÓN</w:t>
            </w:r>
          </w:p>
        </w:tc>
      </w:tr>
      <w:tr w:rsidR="00894886" w:rsidRPr="000E1291" w14:paraId="7526C3F2" w14:textId="77777777" w:rsidTr="00D1328F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0E1291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FREDDY ANDRÉS SIERRA FANDIÑO</w:t>
            </w:r>
            <w:r w:rsidR="00894886"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18F6F4DC" w:rsidR="00894886" w:rsidRPr="000E1291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CIENCIAS SOCIALES</w:t>
            </w:r>
            <w:r w:rsidR="00894886" w:rsidRPr="000E1291">
              <w:rPr>
                <w:rFonts w:ascii="Century Gothic" w:hAnsi="Century Gothic" w:cs="Arial"/>
                <w:sz w:val="24"/>
                <w:szCs w:val="24"/>
              </w:rPr>
              <w:t xml:space="preserve"> GRADO 1</w:t>
            </w:r>
            <w:r w:rsidR="00DC408C" w:rsidRPr="000E1291">
              <w:rPr>
                <w:rFonts w:ascii="Century Gothic" w:hAnsi="Century Gothic" w:cs="Arial"/>
                <w:sz w:val="24"/>
                <w:szCs w:val="24"/>
              </w:rPr>
              <w:t>0</w:t>
            </w:r>
            <w:r w:rsidR="00894886" w:rsidRPr="000E1291">
              <w:rPr>
                <w:rFonts w:ascii="Century Gothic" w:hAnsi="Century Gothic" w:cs="Arial"/>
                <w:sz w:val="24"/>
                <w:szCs w:val="24"/>
              </w:rPr>
              <w:t xml:space="preserve">º </w:t>
            </w:r>
          </w:p>
        </w:tc>
        <w:tc>
          <w:tcPr>
            <w:tcW w:w="1667" w:type="pct"/>
            <w:vAlign w:val="center"/>
          </w:tcPr>
          <w:p w14:paraId="409A2914" w14:textId="064100DE" w:rsidR="00894886" w:rsidRPr="000E1291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31"/>
        <w:gridCol w:w="7927"/>
      </w:tblGrid>
      <w:tr w:rsidR="00894886" w:rsidRPr="000E1291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0E1291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 xml:space="preserve">OBJETIVO DE LA </w:t>
            </w:r>
            <w:r w:rsidR="00BD50B8"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RECUPERACIÓN</w:t>
            </w:r>
          </w:p>
        </w:tc>
        <w:tc>
          <w:tcPr>
            <w:tcW w:w="4010" w:type="pct"/>
          </w:tcPr>
          <w:p w14:paraId="3956DE65" w14:textId="69210038" w:rsidR="00894886" w:rsidRPr="000E1291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Fortalecer los procesos de aprendizaje desarrollados durante el </w:t>
            </w:r>
            <w:r w:rsidR="00CA65E0" w:rsidRPr="000E1291">
              <w:rPr>
                <w:rFonts w:ascii="Century Gothic" w:hAnsi="Century Gothic" w:cs="Arial"/>
                <w:sz w:val="24"/>
                <w:szCs w:val="24"/>
              </w:rPr>
              <w:t>segundo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 periodo académico en la asignatura de ciencias</w:t>
            </w:r>
            <w:r w:rsidR="004119BD"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290702" w:rsidRPr="000E1291">
              <w:rPr>
                <w:rFonts w:ascii="Century Gothic" w:hAnsi="Century Gothic" w:cs="Arial"/>
                <w:sz w:val="24"/>
                <w:szCs w:val="24"/>
              </w:rPr>
              <w:t>sociales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>, por medio de actividades que promuevan el desarrollo de competencias propias de la asignatura.</w:t>
            </w:r>
          </w:p>
        </w:tc>
      </w:tr>
      <w:tr w:rsidR="00894886" w:rsidRPr="000E1291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0E1291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0E1291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Pensamiento Social</w:t>
            </w:r>
          </w:p>
          <w:p w14:paraId="5CE6628A" w14:textId="79EF61AA" w:rsidR="00894886" w:rsidRPr="000E1291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Interpretación y análisis de perspectivas</w:t>
            </w:r>
          </w:p>
          <w:p w14:paraId="0D5F3D19" w14:textId="4A7DC44E" w:rsidR="00894886" w:rsidRPr="000E1291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0E1291">
              <w:rPr>
                <w:rFonts w:ascii="Century Gothic" w:hAnsi="Century Gothic"/>
                <w:sz w:val="24"/>
                <w:szCs w:val="24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3"/>
        <w:gridCol w:w="1691"/>
        <w:gridCol w:w="2400"/>
      </w:tblGrid>
      <w:tr w:rsidR="00894886" w:rsidRPr="000E1291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CRITERIOS DE EVALUACIÓN</w:t>
            </w:r>
          </w:p>
        </w:tc>
      </w:tr>
      <w:tr w:rsidR="00894886" w:rsidRPr="000E1291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4A440818" w14:textId="77777777" w:rsidR="0090075B" w:rsidRDefault="0090075B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  <w:p w14:paraId="34744AC9" w14:textId="5886E675" w:rsidR="00474360" w:rsidRPr="000E1291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>Sustentación: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74360" w:rsidRPr="000E1291">
              <w:rPr>
                <w:rFonts w:ascii="Century Gothic" w:hAnsi="Century Gothic" w:cs="Arial"/>
                <w:sz w:val="24"/>
                <w:szCs w:val="24"/>
              </w:rPr>
              <w:t xml:space="preserve">Se realizará una sustentación oral o escrita con base en las actividades entregadas, los estudiantes que hayan entregado la recuperación presentarán la sustentación. </w:t>
            </w:r>
            <w:r w:rsidR="00474360"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>Importante tener presente que sin los trabajos no podrán presentar la sustentación.</w:t>
            </w:r>
          </w:p>
          <w:p w14:paraId="39094CF9" w14:textId="77777777" w:rsidR="00A812FA" w:rsidRPr="000E1291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199ABAF5" w14:textId="63D0A784" w:rsidR="000E1291" w:rsidRPr="000E1291" w:rsidRDefault="000E1291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Investigar sobre la creación, características y funcionamiento de la ONU.</w:t>
            </w:r>
          </w:p>
          <w:p w14:paraId="54319514" w14:textId="309A524D" w:rsidR="000E1291" w:rsidRPr="000E1291" w:rsidRDefault="000E1291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Realizar un alegato de apertura asumiendo el rol de </w:t>
            </w:r>
            <w:r w:rsidRPr="000E1291">
              <w:rPr>
                <w:rFonts w:ascii="Century Gothic" w:hAnsi="Century Gothic" w:cs="Arial"/>
                <w:b/>
                <w:bCs/>
                <w:sz w:val="24"/>
                <w:szCs w:val="24"/>
              </w:rPr>
              <w:t>fiscalía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 para juzgar a la ONU por su gestión en los conflictos globales.</w:t>
            </w:r>
          </w:p>
          <w:p w14:paraId="554C2ECE" w14:textId="7A7A7B05" w:rsidR="000E1291" w:rsidRPr="000E1291" w:rsidRDefault="000E1291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Realizar un papel de posición en donde presente toda la estructura argumentativa para el juicio como fiscal hacia la ONU.</w:t>
            </w:r>
          </w:p>
          <w:p w14:paraId="51C01004" w14:textId="08061B16" w:rsidR="000E1291" w:rsidRPr="000E1291" w:rsidRDefault="000E1291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Realizar un video donde utilizando el lenguaje 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>parlamentario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 y presentación formal presente su caso como fiscal con sus mejores argumentos e ideas. </w:t>
            </w:r>
          </w:p>
          <w:p w14:paraId="0237C4E5" w14:textId="7C3BB4F9" w:rsidR="000E1291" w:rsidRPr="000E1291" w:rsidRDefault="00DB304F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Realizar una revista en orden cronológico de la </w:t>
            </w:r>
            <w:r w:rsidR="000E1291" w:rsidRPr="000E1291">
              <w:rPr>
                <w:rFonts w:ascii="Century Gothic" w:hAnsi="Century Gothic" w:cs="Arial"/>
                <w:sz w:val="24"/>
                <w:szCs w:val="24"/>
              </w:rPr>
              <w:t>Revolución Industrial.</w:t>
            </w:r>
          </w:p>
          <w:p w14:paraId="352CA581" w14:textId="6A6693A9" w:rsidR="00DB304F" w:rsidRPr="000E1291" w:rsidRDefault="000E1291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lastRenderedPageBreak/>
              <w:t>Realizar un ensayo de opinión sobre las tensiones entre la burguesía y la clase obrera y cómo se ve reflejado en la actualidad</w:t>
            </w:r>
            <w:r w:rsidR="00DB304F"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14:paraId="44FA92B6" w14:textId="2E082340" w:rsidR="00474360" w:rsidRPr="000E1291" w:rsidRDefault="00474360" w:rsidP="000A61E8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Sustentación </w:t>
            </w:r>
          </w:p>
          <w:p w14:paraId="61EA8DC3" w14:textId="72AE96AE" w:rsidR="00735F71" w:rsidRPr="000E1291" w:rsidRDefault="00735F71" w:rsidP="00EA3D38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7E4D660D" w14:textId="030F51C2" w:rsidR="00894886" w:rsidRPr="000E1291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lastRenderedPageBreak/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0E1291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Presentación, e</w:t>
            </w:r>
            <w:r w:rsidR="009D2E69" w:rsidRPr="000E1291">
              <w:rPr>
                <w:rFonts w:ascii="Century Gothic" w:hAnsi="Century Gothic" w:cs="Arial"/>
                <w:sz w:val="24"/>
                <w:szCs w:val="24"/>
              </w:rPr>
              <w:t>stilo y redacción</w:t>
            </w:r>
          </w:p>
          <w:p w14:paraId="1D90F247" w14:textId="2ACB0946" w:rsidR="00A02BE4" w:rsidRPr="000E1291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Calidad de la </w:t>
            </w:r>
            <w:r w:rsidR="004119BD" w:rsidRPr="000E1291">
              <w:rPr>
                <w:rFonts w:ascii="Century Gothic" w:hAnsi="Century Gothic" w:cs="Arial"/>
                <w:sz w:val="24"/>
                <w:szCs w:val="24"/>
              </w:rPr>
              <w:t>información y argumentación</w:t>
            </w:r>
          </w:p>
          <w:p w14:paraId="4CBE4495" w14:textId="0A48622E" w:rsidR="00500709" w:rsidRPr="000E1291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Puntualidad en la entrega</w:t>
            </w:r>
            <w:r w:rsidR="00500709" w:rsidRPr="000E1291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7192E710" w14:textId="4807C059" w:rsidR="009D2E69" w:rsidRPr="000E1291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Organización y coherencia</w:t>
            </w:r>
          </w:p>
          <w:p w14:paraId="627F2A2F" w14:textId="59AA33D2" w:rsidR="00894886" w:rsidRPr="000E1291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sz w:val="24"/>
                <w:szCs w:val="24"/>
              </w:rPr>
              <w:t>Sustentación</w:t>
            </w:r>
            <w:r w:rsidR="00EF39F2" w:rsidRPr="000E1291">
              <w:rPr>
                <w:rFonts w:ascii="Century Gothic" w:hAnsi="Century Gothic" w:cs="Arial"/>
                <w:sz w:val="24"/>
                <w:szCs w:val="24"/>
              </w:rPr>
              <w:t xml:space="preserve"> oral sobre cada uno de los temas abordados. </w:t>
            </w:r>
            <w:r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02BE4" w:rsidRPr="000E1291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0E1291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0E1291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</w:pPr>
            <w:r w:rsidRPr="000E1291">
              <w:rPr>
                <w:rFonts w:ascii="Century Gothic" w:hAnsi="Century Gothic" w:cs="Arial"/>
                <w:b/>
                <w:bCs/>
                <w:color w:val="385623"/>
                <w:sz w:val="24"/>
                <w:szCs w:val="24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0E1291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7035329A" w14:textId="77777777" w:rsidR="00894886" w:rsidRPr="000E1291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43E32E7D" w14:textId="77777777" w:rsidR="00894886" w:rsidRPr="000E1291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5EBC7BE5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Pr="000E1291" w:rsidRDefault="006A7B14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0E1291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0E1291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 w:rsidRPr="000E1291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4A892921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0E1291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0E1291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73B31295" w14:textId="77777777" w:rsidR="00894886" w:rsidRPr="000E1291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0E1291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2E8C7D2A" w14:textId="77777777" w:rsidR="00894886" w:rsidRPr="000E1291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sectPr w:rsidR="00894886" w:rsidRPr="000E1291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5CFE" w14:textId="77777777" w:rsidR="00383697" w:rsidRDefault="00383697">
      <w:pPr>
        <w:spacing w:after="0" w:line="240" w:lineRule="auto"/>
      </w:pPr>
      <w:r>
        <w:separator/>
      </w:r>
    </w:p>
  </w:endnote>
  <w:endnote w:type="continuationSeparator" w:id="0">
    <w:p w14:paraId="2EF38425" w14:textId="77777777" w:rsidR="00383697" w:rsidRDefault="0038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D91564E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D91564E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Calle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34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Sur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No. 16 C – 21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Tel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>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54249" w14:textId="77777777" w:rsidR="00383697" w:rsidRDefault="00383697">
      <w:pPr>
        <w:spacing w:after="0" w:line="240" w:lineRule="auto"/>
      </w:pPr>
      <w:r>
        <w:separator/>
      </w:r>
    </w:p>
  </w:footnote>
  <w:footnote w:type="continuationSeparator" w:id="0">
    <w:p w14:paraId="1760C38C" w14:textId="77777777" w:rsidR="00383697" w:rsidRDefault="00383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E1291"/>
    <w:rsid w:val="000F10B3"/>
    <w:rsid w:val="00125A43"/>
    <w:rsid w:val="00290702"/>
    <w:rsid w:val="002B6D4F"/>
    <w:rsid w:val="00322091"/>
    <w:rsid w:val="00383697"/>
    <w:rsid w:val="003F57CC"/>
    <w:rsid w:val="00404A43"/>
    <w:rsid w:val="004119BD"/>
    <w:rsid w:val="00414E82"/>
    <w:rsid w:val="00474360"/>
    <w:rsid w:val="004D4172"/>
    <w:rsid w:val="004E2C18"/>
    <w:rsid w:val="00500709"/>
    <w:rsid w:val="00571518"/>
    <w:rsid w:val="00586010"/>
    <w:rsid w:val="006138F1"/>
    <w:rsid w:val="006A7B14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0075B"/>
    <w:rsid w:val="00914C88"/>
    <w:rsid w:val="0096097F"/>
    <w:rsid w:val="009B0228"/>
    <w:rsid w:val="009D2E69"/>
    <w:rsid w:val="00A02BE4"/>
    <w:rsid w:val="00A812FA"/>
    <w:rsid w:val="00BD50B8"/>
    <w:rsid w:val="00BE1408"/>
    <w:rsid w:val="00C414FF"/>
    <w:rsid w:val="00C73C9F"/>
    <w:rsid w:val="00CA133A"/>
    <w:rsid w:val="00CA65E0"/>
    <w:rsid w:val="00CC499F"/>
    <w:rsid w:val="00CF465B"/>
    <w:rsid w:val="00D9226C"/>
    <w:rsid w:val="00D9344B"/>
    <w:rsid w:val="00DB304F"/>
    <w:rsid w:val="00DC408C"/>
    <w:rsid w:val="00E01150"/>
    <w:rsid w:val="00E349D1"/>
    <w:rsid w:val="00EA3D38"/>
    <w:rsid w:val="00EF39F2"/>
    <w:rsid w:val="00F06195"/>
    <w:rsid w:val="00F909D0"/>
    <w:rsid w:val="00F956AC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Andrés Sierra Fandiño</cp:lastModifiedBy>
  <cp:revision>3</cp:revision>
  <dcterms:created xsi:type="dcterms:W3CDTF">2026-08-14T19:51:00Z</dcterms:created>
  <dcterms:modified xsi:type="dcterms:W3CDTF">2026-08-14T19:59:00Z</dcterms:modified>
</cp:coreProperties>
</file>